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8188C6" w14:textId="7A51C450" w:rsidR="00712937" w:rsidRPr="00670998" w:rsidRDefault="00712937" w:rsidP="0071293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56C4">
        <w:rPr>
          <w:lang w:val="en-US"/>
        </w:rPr>
        <w:t>3GPP TSG-RAN WG2</w:t>
      </w:r>
      <w:r w:rsidR="000F25A9">
        <w:rPr>
          <w:lang w:val="en-US"/>
        </w:rPr>
        <w:t>#103</w:t>
      </w:r>
      <w:r w:rsidRPr="00F656C4">
        <w:rPr>
          <w:lang w:val="en-US"/>
        </w:rPr>
        <w:tab/>
      </w:r>
      <w:proofErr w:type="spellStart"/>
      <w:r w:rsidRPr="00F656C4">
        <w:rPr>
          <w:sz w:val="32"/>
          <w:szCs w:val="32"/>
          <w:lang w:val="en-US"/>
        </w:rPr>
        <w:t>Tdoc</w:t>
      </w:r>
      <w:proofErr w:type="spellEnd"/>
      <w:r w:rsidRPr="00F656C4">
        <w:rPr>
          <w:sz w:val="32"/>
          <w:szCs w:val="32"/>
          <w:lang w:val="en-US"/>
        </w:rPr>
        <w:t xml:space="preserve"> </w:t>
      </w:r>
      <w:r w:rsidR="00670998" w:rsidRPr="00670998">
        <w:rPr>
          <w:sz w:val="32"/>
          <w:szCs w:val="32"/>
          <w:lang w:val="en-US"/>
        </w:rPr>
        <w:t>R2-1811631</w:t>
      </w:r>
    </w:p>
    <w:p w14:paraId="5A68FC3B" w14:textId="21C73D81" w:rsidR="00712937" w:rsidRPr="00F656C4" w:rsidRDefault="00627391" w:rsidP="00712937">
      <w:pPr>
        <w:pStyle w:val="3GPPHeader"/>
        <w:rPr>
          <w:lang w:val="en-US"/>
        </w:rPr>
      </w:pPr>
      <w:r>
        <w:rPr>
          <w:lang w:val="en-US"/>
        </w:rPr>
        <w:t>Gothenb</w:t>
      </w:r>
      <w:r w:rsidR="00843C3F">
        <w:rPr>
          <w:lang w:val="en-US"/>
        </w:rPr>
        <w:t>u</w:t>
      </w:r>
      <w:r>
        <w:rPr>
          <w:lang w:val="en-US"/>
        </w:rPr>
        <w:t>rg</w:t>
      </w:r>
      <w:r w:rsidR="00712937" w:rsidRPr="00F656C4">
        <w:rPr>
          <w:lang w:val="en-US"/>
        </w:rPr>
        <w:t xml:space="preserve">, </w:t>
      </w:r>
      <w:r>
        <w:rPr>
          <w:lang w:val="en-US"/>
        </w:rPr>
        <w:t>Sweden</w:t>
      </w:r>
      <w:r w:rsidR="00712937" w:rsidRPr="00F656C4">
        <w:rPr>
          <w:lang w:val="en-US"/>
        </w:rPr>
        <w:t xml:space="preserve">, </w:t>
      </w:r>
      <w:r w:rsidR="00E17E9B" w:rsidRPr="00E17E9B">
        <w:rPr>
          <w:lang w:val="en-US"/>
        </w:rPr>
        <w:t>20</w:t>
      </w:r>
      <w:r w:rsidR="00E17E9B" w:rsidRPr="00E17E9B">
        <w:rPr>
          <w:vertAlign w:val="superscript"/>
          <w:lang w:val="en-US"/>
        </w:rPr>
        <w:t>th</w:t>
      </w:r>
      <w:r w:rsidR="00E17E9B" w:rsidRPr="00E17E9B">
        <w:rPr>
          <w:lang w:val="en-US"/>
        </w:rPr>
        <w:t xml:space="preserve"> </w:t>
      </w:r>
      <w:r w:rsidR="00843C3F" w:rsidRPr="00E17E9B">
        <w:rPr>
          <w:lang w:val="en-US"/>
        </w:rPr>
        <w:t xml:space="preserve">– </w:t>
      </w:r>
      <w:r w:rsidR="00E17E9B" w:rsidRPr="00E17E9B">
        <w:rPr>
          <w:lang w:val="en-US"/>
        </w:rPr>
        <w:t>24</w:t>
      </w:r>
      <w:r w:rsidR="00E17E9B" w:rsidRPr="00E17E9B">
        <w:rPr>
          <w:vertAlign w:val="superscript"/>
          <w:lang w:val="en-US"/>
        </w:rPr>
        <w:t>th</w:t>
      </w:r>
      <w:r w:rsidR="00E17E9B" w:rsidRPr="00E17E9B">
        <w:rPr>
          <w:lang w:val="en-US"/>
        </w:rPr>
        <w:t xml:space="preserve"> </w:t>
      </w:r>
      <w:r w:rsidR="00843C3F">
        <w:rPr>
          <w:lang w:val="en-US"/>
        </w:rPr>
        <w:t>August</w:t>
      </w:r>
      <w:r w:rsidR="00712937" w:rsidRPr="00F656C4">
        <w:rPr>
          <w:lang w:val="en-US"/>
        </w:rPr>
        <w:t xml:space="preserve"> 2018</w:t>
      </w:r>
    </w:p>
    <w:p w14:paraId="08A13748" w14:textId="77777777" w:rsidR="00E90E49" w:rsidRPr="00F656C4" w:rsidRDefault="00E90E49" w:rsidP="00357380">
      <w:pPr>
        <w:pStyle w:val="3GPPHeader"/>
        <w:rPr>
          <w:lang w:val="en-US"/>
        </w:rPr>
      </w:pPr>
    </w:p>
    <w:p w14:paraId="2BD28273" w14:textId="7DDB3361" w:rsidR="00E90E49" w:rsidRPr="00F37C8D" w:rsidRDefault="00E90E49" w:rsidP="00311702">
      <w:pPr>
        <w:pStyle w:val="3GPPHeader"/>
        <w:rPr>
          <w:lang w:val="en-US"/>
        </w:rPr>
      </w:pPr>
      <w:r w:rsidRPr="00F37C8D">
        <w:rPr>
          <w:lang w:val="en-US"/>
        </w:rPr>
        <w:t>Agenda Item:</w:t>
      </w:r>
      <w:r w:rsidRPr="00F37C8D">
        <w:rPr>
          <w:lang w:val="en-US"/>
        </w:rPr>
        <w:tab/>
      </w:r>
      <w:r w:rsidR="00E76167" w:rsidRPr="000301A3">
        <w:rPr>
          <w:lang w:val="en-US"/>
        </w:rPr>
        <w:t>10.3.1.10</w:t>
      </w:r>
    </w:p>
    <w:p w14:paraId="45E33F95" w14:textId="77777777" w:rsidR="00E90E49" w:rsidRPr="00F656C4" w:rsidRDefault="003D3C45" w:rsidP="00F64C2B">
      <w:pPr>
        <w:pStyle w:val="3GPPHeader"/>
        <w:rPr>
          <w:lang w:val="en-US"/>
        </w:rPr>
      </w:pPr>
      <w:r w:rsidRPr="00F656C4">
        <w:rPr>
          <w:lang w:val="en-US"/>
        </w:rPr>
        <w:t>Source:</w:t>
      </w:r>
      <w:r w:rsidR="00E90E49" w:rsidRPr="00F656C4">
        <w:rPr>
          <w:lang w:val="en-US"/>
        </w:rPr>
        <w:tab/>
      </w:r>
      <w:r w:rsidR="00F64C2B" w:rsidRPr="00F656C4">
        <w:rPr>
          <w:lang w:val="en-US"/>
        </w:rPr>
        <w:t>Ericsson</w:t>
      </w:r>
    </w:p>
    <w:p w14:paraId="3A0B0DBF" w14:textId="4B89986D" w:rsidR="00E90E49" w:rsidRPr="00F656C4" w:rsidRDefault="003D3C45" w:rsidP="00311702">
      <w:pPr>
        <w:pStyle w:val="3GPPHeader"/>
        <w:rPr>
          <w:lang w:val="en-US"/>
        </w:rPr>
      </w:pPr>
      <w:r w:rsidRPr="00F656C4">
        <w:rPr>
          <w:lang w:val="en-US"/>
        </w:rPr>
        <w:t>Title:</w:t>
      </w:r>
      <w:r w:rsidR="00E90E49" w:rsidRPr="00F656C4">
        <w:rPr>
          <w:lang w:val="en-US"/>
        </w:rPr>
        <w:tab/>
      </w:r>
      <w:r w:rsidR="00640D1C">
        <w:rPr>
          <w:lang w:val="en-US"/>
        </w:rPr>
        <w:t xml:space="preserve">Long and Short DRX cycle </w:t>
      </w:r>
      <w:r w:rsidR="00F477DF">
        <w:rPr>
          <w:lang w:val="en-US"/>
        </w:rPr>
        <w:t xml:space="preserve">and </w:t>
      </w:r>
      <w:r w:rsidR="000204DE">
        <w:rPr>
          <w:lang w:val="en-US"/>
        </w:rPr>
        <w:t>CSI</w:t>
      </w:r>
      <w:r w:rsidR="00CF1962">
        <w:rPr>
          <w:lang w:val="en-US"/>
        </w:rPr>
        <w:t xml:space="preserve"> masking</w:t>
      </w:r>
    </w:p>
    <w:p w14:paraId="0F402E4C" w14:textId="33B24280" w:rsidR="00E90E49" w:rsidRPr="00F656C4" w:rsidRDefault="00E90E49" w:rsidP="0099209A">
      <w:pPr>
        <w:pStyle w:val="3GPPHeader"/>
        <w:rPr>
          <w:lang w:val="en-US"/>
        </w:rPr>
      </w:pPr>
      <w:r w:rsidRPr="00F656C4">
        <w:rPr>
          <w:lang w:val="en-US"/>
        </w:rPr>
        <w:t>Document for:</w:t>
      </w:r>
      <w:r w:rsidRPr="00F656C4">
        <w:rPr>
          <w:lang w:val="en-US"/>
        </w:rPr>
        <w:tab/>
        <w:t>Discussion, Decision</w:t>
      </w:r>
    </w:p>
    <w:p w14:paraId="2C3CD7B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83C7FA3" w14:textId="5DD320A3" w:rsidR="00762E2A" w:rsidRDefault="002A45FF" w:rsidP="0063566A">
      <w:pPr>
        <w:pStyle w:val="BodyText"/>
        <w:rPr>
          <w:rFonts w:eastAsia="Calibri"/>
          <w:lang w:val="en-US"/>
        </w:rPr>
      </w:pPr>
      <w:r>
        <w:rPr>
          <w:rFonts w:eastAsia="Calibri"/>
          <w:lang w:val="en-US"/>
        </w:rPr>
        <w:t>In RAN2</w:t>
      </w:r>
      <w:r w:rsidR="004C4A87">
        <w:rPr>
          <w:rFonts w:eastAsia="Calibri"/>
          <w:lang w:val="en-US"/>
        </w:rPr>
        <w:t>#AH 1807</w:t>
      </w:r>
      <w:r>
        <w:rPr>
          <w:rFonts w:eastAsia="Calibri"/>
          <w:lang w:val="en-US"/>
        </w:rPr>
        <w:t xml:space="preserve"> meeting,</w:t>
      </w:r>
      <w:r w:rsidR="00CE666F">
        <w:rPr>
          <w:rFonts w:eastAsia="Calibri"/>
          <w:lang w:val="en-US"/>
        </w:rPr>
        <w:t xml:space="preserve"> the issues presented</w:t>
      </w:r>
      <w:r w:rsidR="00F37C8D">
        <w:rPr>
          <w:rFonts w:eastAsia="Calibri"/>
          <w:lang w:val="en-US"/>
        </w:rPr>
        <w:t xml:space="preserve"> [1] </w:t>
      </w:r>
      <w:r w:rsidR="00CE666F">
        <w:rPr>
          <w:rFonts w:eastAsia="Calibri"/>
          <w:lang w:val="en-US"/>
        </w:rPr>
        <w:t xml:space="preserve">were </w:t>
      </w:r>
      <w:r w:rsidR="000B3C03">
        <w:rPr>
          <w:rFonts w:eastAsia="Calibri"/>
          <w:lang w:val="en-US"/>
        </w:rPr>
        <w:t xml:space="preserve">discussed and </w:t>
      </w:r>
      <w:r w:rsidR="00C20D5E">
        <w:rPr>
          <w:rFonts w:eastAsia="Calibri"/>
          <w:lang w:val="en-US"/>
        </w:rPr>
        <w:t xml:space="preserve">the </w:t>
      </w:r>
      <w:r w:rsidR="000B3C03">
        <w:rPr>
          <w:rFonts w:eastAsia="Calibri"/>
          <w:lang w:val="en-US"/>
        </w:rPr>
        <w:t>decision was postponed</w:t>
      </w:r>
      <w:r w:rsidR="00591693">
        <w:rPr>
          <w:rFonts w:eastAsia="Calibri"/>
          <w:lang w:val="en-US"/>
        </w:rPr>
        <w:t>.</w:t>
      </w:r>
      <w:r w:rsidR="00784718">
        <w:rPr>
          <w:rFonts w:eastAsia="Calibri"/>
          <w:lang w:val="en-US"/>
        </w:rPr>
        <w:t xml:space="preserve"> </w:t>
      </w:r>
      <w:r w:rsidR="00762E2A">
        <w:rPr>
          <w:rFonts w:eastAsia="Calibri"/>
          <w:lang w:val="en-US"/>
        </w:rPr>
        <w:t>The</w:t>
      </w:r>
      <w:r w:rsidR="005C4796">
        <w:rPr>
          <w:rFonts w:eastAsia="Calibri"/>
          <w:lang w:val="en-US"/>
        </w:rPr>
        <w:t xml:space="preserve">se issues </w:t>
      </w:r>
      <w:r w:rsidR="00762E2A">
        <w:rPr>
          <w:rFonts w:eastAsia="Calibri"/>
          <w:lang w:val="en-US"/>
        </w:rPr>
        <w:t xml:space="preserve">were discussed for LTE in </w:t>
      </w:r>
      <w:r w:rsidR="00276833">
        <w:rPr>
          <w:rFonts w:eastAsia="Calibri"/>
          <w:lang w:val="en-US"/>
        </w:rPr>
        <w:t>[</w:t>
      </w:r>
      <w:r w:rsidR="005C4796">
        <w:rPr>
          <w:rFonts w:eastAsia="Calibri"/>
          <w:lang w:val="en-US"/>
        </w:rPr>
        <w:t>2</w:t>
      </w:r>
      <w:r w:rsidR="00234C85">
        <w:rPr>
          <w:rFonts w:eastAsia="Calibri"/>
          <w:lang w:val="en-US"/>
        </w:rPr>
        <w:t>,3</w:t>
      </w:r>
      <w:r w:rsidR="00276833">
        <w:rPr>
          <w:rFonts w:eastAsia="Calibri"/>
          <w:lang w:val="en-US"/>
        </w:rPr>
        <w:t xml:space="preserve">] </w:t>
      </w:r>
      <w:r w:rsidR="00762E2A">
        <w:rPr>
          <w:rFonts w:eastAsia="Calibri"/>
          <w:lang w:val="en-US"/>
        </w:rPr>
        <w:t>RAN2#78</w:t>
      </w:r>
      <w:r w:rsidR="005C4796">
        <w:rPr>
          <w:rFonts w:eastAsia="Calibri"/>
          <w:lang w:val="en-US"/>
        </w:rPr>
        <w:t xml:space="preserve"> and</w:t>
      </w:r>
      <w:r w:rsidR="00762E2A">
        <w:rPr>
          <w:rFonts w:eastAsia="Calibri"/>
          <w:lang w:val="en-US"/>
        </w:rPr>
        <w:t xml:space="preserve"> successive meetings without any agreement. </w:t>
      </w:r>
    </w:p>
    <w:p w14:paraId="352CC44D" w14:textId="2E34520D" w:rsidR="0063566A" w:rsidRPr="0063566A" w:rsidRDefault="00784718" w:rsidP="0063566A">
      <w:pPr>
        <w:pStyle w:val="BodyText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This document </w:t>
      </w:r>
      <w:r w:rsidR="009D6E79">
        <w:rPr>
          <w:rFonts w:eastAsia="Calibri"/>
          <w:lang w:val="en-US"/>
        </w:rPr>
        <w:t>analyzes</w:t>
      </w:r>
      <w:r>
        <w:rPr>
          <w:rFonts w:eastAsia="Calibri"/>
          <w:lang w:val="en-US"/>
        </w:rPr>
        <w:t xml:space="preserve"> the two </w:t>
      </w:r>
      <w:r w:rsidR="00C20D5E">
        <w:rPr>
          <w:rFonts w:eastAsia="Calibri"/>
          <w:lang w:val="en-US"/>
        </w:rPr>
        <w:t xml:space="preserve">situations shown in </w:t>
      </w:r>
      <w:r>
        <w:rPr>
          <w:rFonts w:eastAsia="Calibri"/>
          <w:lang w:val="en-US"/>
        </w:rPr>
        <w:t xml:space="preserve">[1] and </w:t>
      </w:r>
      <w:r w:rsidR="004B1FCA">
        <w:rPr>
          <w:rFonts w:eastAsia="Calibri"/>
          <w:lang w:val="en-US"/>
        </w:rPr>
        <w:t>proposes a way forward.</w:t>
      </w:r>
      <w:r w:rsidR="00AE587E">
        <w:rPr>
          <w:rFonts w:eastAsia="Calibri"/>
          <w:lang w:val="en-US"/>
        </w:rPr>
        <w:t xml:space="preserve"> </w:t>
      </w:r>
    </w:p>
    <w:p w14:paraId="11738DA0" w14:textId="32E8E8FA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C3E7F8F" w14:textId="268D2543" w:rsidR="004B1FCA" w:rsidRDefault="00211146" w:rsidP="00C7404F">
      <w:pPr>
        <w:pStyle w:val="BodyText"/>
        <w:rPr>
          <w:lang w:val="en-GB"/>
        </w:rPr>
      </w:pPr>
      <w:r>
        <w:rPr>
          <w:lang w:val="en-GB"/>
        </w:rPr>
        <w:t xml:space="preserve">The two cases to analyse </w:t>
      </w:r>
      <w:r w:rsidR="00CD3AFD">
        <w:rPr>
          <w:lang w:val="en-GB"/>
        </w:rPr>
        <w:t>and discussed in [1] are</w:t>
      </w:r>
      <w:r>
        <w:rPr>
          <w:lang w:val="en-GB"/>
        </w:rPr>
        <w:t xml:space="preserve">: </w:t>
      </w:r>
    </w:p>
    <w:p w14:paraId="32B66B4F" w14:textId="77777777" w:rsidR="00F669B9" w:rsidRDefault="00F669B9" w:rsidP="00211146">
      <w:pPr>
        <w:rPr>
          <w:lang w:val="en-US" w:eastAsia="ja-JP"/>
        </w:rPr>
      </w:pPr>
      <w:r>
        <w:rPr>
          <w:lang w:val="en-US" w:eastAsia="ja-JP"/>
        </w:rPr>
        <w:t>[…]</w:t>
      </w:r>
    </w:p>
    <w:p w14:paraId="667657CA" w14:textId="70922C32" w:rsidR="00211146" w:rsidRPr="00211146" w:rsidRDefault="00211146" w:rsidP="00211146">
      <w:pPr>
        <w:rPr>
          <w:lang w:val="en-US" w:eastAsia="ja-JP"/>
        </w:rPr>
      </w:pPr>
      <w:r w:rsidRPr="00211146">
        <w:rPr>
          <w:lang w:val="en-US" w:eastAsia="ja-JP"/>
        </w:rPr>
        <w:t>-</w:t>
      </w:r>
      <w:r w:rsidR="00CD3AFD">
        <w:rPr>
          <w:lang w:val="en-US" w:eastAsia="ja-JP"/>
        </w:rPr>
        <w:t xml:space="preserve"> </w:t>
      </w:r>
      <w:r w:rsidRPr="00211146">
        <w:rPr>
          <w:lang w:val="en-US" w:eastAsia="ja-JP"/>
        </w:rPr>
        <w:t xml:space="preserve">Case 1. While the UE uses Long DRX cycle, the UE receives a PDCCH for a new transmission. The UE keeps restarting </w:t>
      </w:r>
      <w:proofErr w:type="spellStart"/>
      <w:r w:rsidRPr="00211146">
        <w:rPr>
          <w:lang w:val="en-US" w:eastAsia="ja-JP"/>
        </w:rPr>
        <w:t>drx-InactivityTimer</w:t>
      </w:r>
      <w:proofErr w:type="spellEnd"/>
      <w:r w:rsidRPr="00211146">
        <w:rPr>
          <w:lang w:val="en-US" w:eastAsia="ja-JP"/>
        </w:rPr>
        <w:t xml:space="preserve"> due to continuous PDCCH for a new transmission.</w:t>
      </w:r>
    </w:p>
    <w:p w14:paraId="6512C010" w14:textId="1B3F73F8" w:rsidR="00211146" w:rsidRDefault="00211146" w:rsidP="00211146">
      <w:pPr>
        <w:rPr>
          <w:lang w:val="en-US" w:eastAsia="ja-JP"/>
        </w:rPr>
      </w:pPr>
      <w:r w:rsidRPr="00211146">
        <w:rPr>
          <w:lang w:val="en-US" w:eastAsia="ja-JP"/>
        </w:rPr>
        <w:t>-</w:t>
      </w:r>
      <w:r w:rsidR="00CD3AFD">
        <w:rPr>
          <w:lang w:val="en-US" w:eastAsia="ja-JP"/>
        </w:rPr>
        <w:t xml:space="preserve"> </w:t>
      </w:r>
      <w:r w:rsidRPr="00211146">
        <w:rPr>
          <w:lang w:val="en-US" w:eastAsia="ja-JP"/>
        </w:rPr>
        <w:t xml:space="preserve">Case 2. While the UE uses Short DRX cycle, the UE receives a PDCCH for a new transmission. The UE keeps restarting </w:t>
      </w:r>
      <w:proofErr w:type="spellStart"/>
      <w:r w:rsidRPr="00211146">
        <w:rPr>
          <w:lang w:val="en-US" w:eastAsia="ja-JP"/>
        </w:rPr>
        <w:t>drx-InactivityTimer</w:t>
      </w:r>
      <w:proofErr w:type="spellEnd"/>
      <w:r w:rsidRPr="00211146">
        <w:rPr>
          <w:lang w:val="en-US" w:eastAsia="ja-JP"/>
        </w:rPr>
        <w:t xml:space="preserve"> due to continuous PDCCH for a new transmission. </w:t>
      </w:r>
      <w:proofErr w:type="spellStart"/>
      <w:r w:rsidRPr="00211146">
        <w:rPr>
          <w:lang w:val="en-US" w:eastAsia="ja-JP"/>
        </w:rPr>
        <w:t>drx-ShortCycleTimer</w:t>
      </w:r>
      <w:proofErr w:type="spellEnd"/>
      <w:r w:rsidRPr="00211146">
        <w:rPr>
          <w:lang w:val="en-US" w:eastAsia="ja-JP"/>
        </w:rPr>
        <w:t xml:space="preserve"> expires and the UE starts using Long DRX cycle.</w:t>
      </w:r>
    </w:p>
    <w:p w14:paraId="6C50A265" w14:textId="6819A179" w:rsidR="00F669B9" w:rsidRDefault="00F669B9" w:rsidP="00211146">
      <w:pPr>
        <w:rPr>
          <w:lang w:val="en-US" w:eastAsia="ja-JP"/>
        </w:rPr>
      </w:pPr>
      <w:r>
        <w:rPr>
          <w:lang w:val="en-US" w:eastAsia="ja-JP"/>
        </w:rPr>
        <w:t>[…]</w:t>
      </w:r>
    </w:p>
    <w:p w14:paraId="2E795A55" w14:textId="17C69048" w:rsidR="002A72E8" w:rsidRPr="00211146" w:rsidRDefault="00C7404F" w:rsidP="00E652E8">
      <w:pPr>
        <w:pStyle w:val="BodyText"/>
        <w:rPr>
          <w:lang w:val="en-US"/>
        </w:rPr>
      </w:pPr>
      <w:r>
        <w:rPr>
          <w:lang w:val="en-US"/>
        </w:rPr>
        <w:t>According to [1], CSI reporting will be limited</w:t>
      </w:r>
      <w:r w:rsidR="001943B1">
        <w:rPr>
          <w:lang w:val="en-US"/>
        </w:rPr>
        <w:t xml:space="preserve"> when </w:t>
      </w:r>
      <w:r w:rsidR="000204DE">
        <w:rPr>
          <w:noProof/>
          <w:lang w:val="en-US" w:eastAsia="ko-KR"/>
        </w:rPr>
        <w:t>CSI</w:t>
      </w:r>
      <w:r w:rsidR="00FA1347" w:rsidRPr="00FA1347">
        <w:rPr>
          <w:noProof/>
          <w:lang w:val="en-US" w:eastAsia="ko-KR"/>
        </w:rPr>
        <w:t xml:space="preserve"> masking </w:t>
      </w:r>
      <w:r w:rsidR="00FA1347">
        <w:rPr>
          <w:noProof/>
          <w:lang w:val="en-US" w:eastAsia="ko-KR"/>
        </w:rPr>
        <w:t>is configured</w:t>
      </w:r>
      <w:r>
        <w:rPr>
          <w:lang w:val="en-US"/>
        </w:rPr>
        <w:t xml:space="preserve"> </w:t>
      </w:r>
      <w:r w:rsidR="002A72E8">
        <w:rPr>
          <w:lang w:val="en-US"/>
        </w:rPr>
        <w:t>since</w:t>
      </w:r>
      <w:r>
        <w:rPr>
          <w:lang w:val="en-US"/>
        </w:rPr>
        <w:t xml:space="preserve"> the UE remain</w:t>
      </w:r>
      <w:r w:rsidR="002A72E8">
        <w:rPr>
          <w:lang w:val="en-US"/>
        </w:rPr>
        <w:t>s</w:t>
      </w:r>
      <w:r>
        <w:rPr>
          <w:lang w:val="en-US"/>
        </w:rPr>
        <w:t xml:space="preserve"> in the Long DRX cycle even if there is traffic. </w:t>
      </w:r>
    </w:p>
    <w:p w14:paraId="15153453" w14:textId="73FC3A5D" w:rsidR="00211146" w:rsidRDefault="009C72BF" w:rsidP="00C7404F">
      <w:pPr>
        <w:pStyle w:val="BodyText"/>
        <w:rPr>
          <w:lang w:val="en-US"/>
        </w:rPr>
      </w:pPr>
      <w:r>
        <w:rPr>
          <w:lang w:val="en-US"/>
        </w:rPr>
        <w:t>Case 1</w:t>
      </w:r>
      <w:r w:rsidR="00A038F6">
        <w:rPr>
          <w:lang w:val="en-US"/>
        </w:rPr>
        <w:t>: A</w:t>
      </w:r>
      <w:r>
        <w:rPr>
          <w:lang w:val="en-US"/>
        </w:rPr>
        <w:t xml:space="preserve">nalysis </w:t>
      </w:r>
    </w:p>
    <w:p w14:paraId="0F8B6155" w14:textId="32CF2291" w:rsidR="005D42FE" w:rsidRDefault="005D42FE" w:rsidP="00C7404F">
      <w:pPr>
        <w:pStyle w:val="BodyText"/>
        <w:numPr>
          <w:ilvl w:val="0"/>
          <w:numId w:val="28"/>
        </w:numPr>
        <w:rPr>
          <w:lang w:val="en-US"/>
        </w:rPr>
      </w:pPr>
      <w:r>
        <w:rPr>
          <w:lang w:val="en-US"/>
        </w:rPr>
        <w:t xml:space="preserve">The UE is configured with a </w:t>
      </w:r>
      <w:r w:rsidR="001038D9">
        <w:rPr>
          <w:lang w:val="en-US"/>
        </w:rPr>
        <w:t>Long</w:t>
      </w:r>
      <w:r>
        <w:rPr>
          <w:lang w:val="en-US"/>
        </w:rPr>
        <w:t xml:space="preserve"> DRX cycle.</w:t>
      </w:r>
    </w:p>
    <w:p w14:paraId="1CDD3E35" w14:textId="6E937E67" w:rsidR="00640D1C" w:rsidRPr="00F36048" w:rsidRDefault="005D42FE" w:rsidP="00640D1C">
      <w:pPr>
        <w:pStyle w:val="BodyText"/>
        <w:numPr>
          <w:ilvl w:val="0"/>
          <w:numId w:val="28"/>
        </w:numPr>
        <w:rPr>
          <w:lang w:val="en-US"/>
        </w:rPr>
      </w:pPr>
      <w:r w:rsidRPr="00F36048">
        <w:rPr>
          <w:lang w:val="en-US"/>
        </w:rPr>
        <w:t>T</w:t>
      </w:r>
      <w:r w:rsidR="00025FDA" w:rsidRPr="00F36048">
        <w:rPr>
          <w:lang w:val="en-US"/>
        </w:rPr>
        <w:t xml:space="preserve">he UE receives a PDCCH indicating </w:t>
      </w:r>
      <w:r w:rsidR="00C624D8" w:rsidRPr="00F36048">
        <w:rPr>
          <w:lang w:val="en-US"/>
        </w:rPr>
        <w:t>a</w:t>
      </w:r>
      <w:r w:rsidR="000571A3" w:rsidRPr="00F36048">
        <w:rPr>
          <w:lang w:val="en-US"/>
        </w:rPr>
        <w:t xml:space="preserve"> new</w:t>
      </w:r>
      <w:r w:rsidR="00C624D8" w:rsidRPr="00F36048">
        <w:rPr>
          <w:lang w:val="en-US"/>
        </w:rPr>
        <w:t xml:space="preserve"> DL transmission</w:t>
      </w:r>
      <w:r w:rsidR="00B227C0" w:rsidRPr="00F36048">
        <w:rPr>
          <w:lang w:val="en-US"/>
        </w:rPr>
        <w:t xml:space="preserve"> during the active period</w:t>
      </w:r>
      <w:r w:rsidR="00C624D8" w:rsidRPr="00F36048">
        <w:rPr>
          <w:lang w:val="en-US"/>
        </w:rPr>
        <w:t xml:space="preserve">, </w:t>
      </w:r>
      <w:r w:rsidR="00B227C0" w:rsidRPr="00F36048">
        <w:rPr>
          <w:lang w:val="en-US"/>
        </w:rPr>
        <w:t xml:space="preserve">the </w:t>
      </w:r>
      <w:r w:rsidR="0066344E" w:rsidRPr="00F36048">
        <w:rPr>
          <w:i/>
          <w:noProof/>
          <w:lang w:val="en-US"/>
        </w:rPr>
        <w:t>drx-InactivityTimer</w:t>
      </w:r>
      <w:r w:rsidR="0066344E" w:rsidRPr="00F36048">
        <w:rPr>
          <w:noProof/>
          <w:lang w:val="en-US"/>
        </w:rPr>
        <w:t xml:space="preserve"> </w:t>
      </w:r>
      <w:r w:rsidR="0066344E" w:rsidRPr="00F36048">
        <w:rPr>
          <w:lang w:val="en-US"/>
        </w:rPr>
        <w:t>is (re-)started.</w:t>
      </w:r>
      <w:r w:rsidR="008C6A26" w:rsidRPr="00F36048">
        <w:rPr>
          <w:lang w:val="en-US"/>
        </w:rPr>
        <w:t xml:space="preserve">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037EE2" w:rsidRPr="00F36048" w14:paraId="438D2A0C" w14:textId="77777777" w:rsidTr="00640D1C">
        <w:trPr>
          <w:trHeight w:val="430"/>
        </w:trPr>
        <w:tc>
          <w:tcPr>
            <w:tcW w:w="9108" w:type="dxa"/>
          </w:tcPr>
          <w:p w14:paraId="46BDDF9C" w14:textId="77777777" w:rsidR="00037EE2" w:rsidRDefault="00037EE2" w:rsidP="00037EE2">
            <w:pPr>
              <w:spacing w:after="120"/>
              <w:ind w:left="568" w:hanging="284"/>
              <w:jc w:val="both"/>
              <w:rPr>
                <w:rFonts w:ascii="Times New Roman" w:hAnsi="Times New Roman"/>
                <w:noProof/>
                <w:lang w:val="en-US"/>
              </w:rPr>
            </w:pPr>
            <w:r w:rsidRPr="00037EE2">
              <w:rPr>
                <w:rFonts w:ascii="Times New Roman" w:hAnsi="Times New Roman"/>
                <w:noProof/>
                <w:lang w:val="en-US"/>
              </w:rPr>
              <w:t>1&gt;</w:t>
            </w:r>
            <w:r w:rsidRPr="00037EE2">
              <w:rPr>
                <w:rFonts w:ascii="Times New Roman" w:hAnsi="Times New Roman"/>
                <w:noProof/>
                <w:lang w:val="en-US"/>
              </w:rPr>
              <w:tab/>
            </w:r>
            <w:r w:rsidRPr="00037EE2">
              <w:rPr>
                <w:rFonts w:ascii="Times New Roman" w:hAnsi="Times New Roman"/>
                <w:noProof/>
                <w:highlight w:val="yellow"/>
                <w:lang w:val="en-US"/>
              </w:rPr>
              <w:t xml:space="preserve">if </w:t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ko-KR"/>
              </w:rPr>
              <w:t>the MAC entity is in</w:t>
            </w:r>
            <w:r w:rsidRPr="00037EE2">
              <w:rPr>
                <w:rFonts w:ascii="Times New Roman" w:hAnsi="Times New Roman"/>
                <w:noProof/>
                <w:highlight w:val="yellow"/>
                <w:lang w:val="en-US"/>
              </w:rPr>
              <w:t xml:space="preserve"> Active Time</w:t>
            </w:r>
            <w:r w:rsidRPr="00037EE2">
              <w:rPr>
                <w:rFonts w:ascii="Times New Roman" w:hAnsi="Times New Roman"/>
                <w:noProof/>
                <w:lang w:val="en-US"/>
              </w:rPr>
              <w:t>:</w:t>
            </w:r>
          </w:p>
          <w:p w14:paraId="23421044" w14:textId="77777777" w:rsidR="00037EE2" w:rsidRPr="00037EE2" w:rsidRDefault="00037EE2" w:rsidP="00037EE2">
            <w:pPr>
              <w:spacing w:after="120"/>
              <w:ind w:left="851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ja-JP"/>
              </w:rPr>
              <w:t>2&gt;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>monitor the PDCCH;</w:t>
            </w:r>
          </w:p>
          <w:p w14:paraId="3876D094" w14:textId="77777777" w:rsidR="00037EE2" w:rsidRPr="00037EE2" w:rsidRDefault="00037EE2" w:rsidP="00037EE2">
            <w:pPr>
              <w:spacing w:after="120"/>
              <w:ind w:left="851" w:hanging="284"/>
              <w:jc w:val="both"/>
              <w:rPr>
                <w:rFonts w:ascii="Times New Roman" w:hAnsi="Times New Roman"/>
                <w:noProof/>
                <w:lang w:val="en-US" w:eastAsia="ko-KR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2&gt;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if the </w:t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ja-JP"/>
              </w:rPr>
              <w:t>PDCCH indicates a DL transmission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or if a DL assignment has been configured:</w:t>
            </w:r>
          </w:p>
          <w:p w14:paraId="412C895E" w14:textId="77777777" w:rsidR="00037EE2" w:rsidRPr="00037EE2" w:rsidRDefault="00037EE2" w:rsidP="00037EE2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ko-KR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ab/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ja-JP"/>
              </w:rPr>
              <w:t xml:space="preserve">start the </w:t>
            </w:r>
            <w:proofErr w:type="spellStart"/>
            <w:r w:rsidRPr="00037EE2">
              <w:rPr>
                <w:rFonts w:ascii="Times New Roman" w:hAnsi="Times New Roman"/>
                <w:i/>
                <w:highlight w:val="yellow"/>
                <w:lang w:val="en-US" w:eastAsia="ko-KR"/>
              </w:rPr>
              <w:t>drx</w:t>
            </w:r>
            <w:proofErr w:type="spellEnd"/>
            <w:r w:rsidRPr="00037EE2">
              <w:rPr>
                <w:rFonts w:ascii="Times New Roman" w:hAnsi="Times New Roman"/>
                <w:i/>
                <w:highlight w:val="yellow"/>
                <w:lang w:val="en-US" w:eastAsia="ko-KR"/>
              </w:rPr>
              <w:t>-HARQ-RTT-</w:t>
            </w:r>
            <w:proofErr w:type="spellStart"/>
            <w:r w:rsidRPr="00037EE2">
              <w:rPr>
                <w:rFonts w:ascii="Times New Roman" w:hAnsi="Times New Roman"/>
                <w:i/>
                <w:highlight w:val="yellow"/>
                <w:lang w:val="en-US" w:eastAsia="ko-KR"/>
              </w:rPr>
              <w:t>TimerDL</w:t>
            </w:r>
            <w:proofErr w:type="spellEnd"/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for the corresponding HARQ process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 xml:space="preserve"> in the first symbol after</w:t>
            </w:r>
            <w:r w:rsidRPr="00037EE2">
              <w:rPr>
                <w:rFonts w:ascii="Times New Roman" w:hAnsi="Times New Roman"/>
                <w:lang w:val="en-US" w:eastAsia="ja-JP"/>
              </w:rPr>
              <w:t xml:space="preserve"> 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>the end of the corresponding PUCCH transmission;</w:t>
            </w:r>
          </w:p>
          <w:p w14:paraId="649EBF8D" w14:textId="77777777" w:rsidR="00037EE2" w:rsidRPr="00037EE2" w:rsidRDefault="00037EE2" w:rsidP="00037EE2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ko-KR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ab/>
              <w:t xml:space="preserve">stop the </w:t>
            </w:r>
            <w:r w:rsidRPr="00037EE2">
              <w:rPr>
                <w:rFonts w:ascii="Times New Roman" w:hAnsi="Times New Roman"/>
                <w:i/>
                <w:noProof/>
                <w:lang w:val="en-US" w:eastAsia="ko-KR"/>
              </w:rPr>
              <w:t>drx-RetransmissionTimerDL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 xml:space="preserve"> for the corresponding HARQ process.</w:t>
            </w:r>
          </w:p>
          <w:p w14:paraId="39276D59" w14:textId="77777777" w:rsidR="00037EE2" w:rsidRPr="00037EE2" w:rsidRDefault="00037EE2" w:rsidP="00037EE2">
            <w:pPr>
              <w:spacing w:after="120"/>
              <w:ind w:left="851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lastRenderedPageBreak/>
              <w:t>2&gt;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if the PDCCH </w:t>
            </w:r>
            <w:r w:rsidRPr="00037EE2">
              <w:rPr>
                <w:rFonts w:ascii="Times New Roman" w:eastAsia="SimSun" w:hAnsi="Times New Roman"/>
                <w:noProof/>
                <w:lang w:val="en-US" w:eastAsia="ja-JP"/>
              </w:rPr>
              <w:t>indicates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a UL transmission:</w:t>
            </w:r>
          </w:p>
          <w:p w14:paraId="389AC31A" w14:textId="77777777" w:rsidR="00037EE2" w:rsidRPr="00037EE2" w:rsidRDefault="00037EE2" w:rsidP="00037EE2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start the </w:t>
            </w:r>
            <w:proofErr w:type="spellStart"/>
            <w:r w:rsidRPr="00037EE2">
              <w:rPr>
                <w:rFonts w:ascii="Times New Roman" w:hAnsi="Times New Roman"/>
                <w:i/>
                <w:lang w:val="en-US" w:eastAsia="ko-KR"/>
              </w:rPr>
              <w:t>drx</w:t>
            </w:r>
            <w:proofErr w:type="spellEnd"/>
            <w:r w:rsidRPr="00037EE2">
              <w:rPr>
                <w:rFonts w:ascii="Times New Roman" w:hAnsi="Times New Roman"/>
                <w:i/>
                <w:lang w:val="en-US" w:eastAsia="ko-KR"/>
              </w:rPr>
              <w:t>-HARQ-RTT-</w:t>
            </w:r>
            <w:proofErr w:type="spellStart"/>
            <w:r w:rsidRPr="00037EE2">
              <w:rPr>
                <w:rFonts w:ascii="Times New Roman" w:hAnsi="Times New Roman"/>
                <w:i/>
                <w:lang w:val="en-US" w:eastAsia="ko-KR"/>
              </w:rPr>
              <w:t>TimerUL</w:t>
            </w:r>
            <w:proofErr w:type="spellEnd"/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for the corresponding HARQ process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 xml:space="preserve"> in the first symbol after the end of the first repetition of the corresponding PUSCH transmission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>;</w:t>
            </w:r>
          </w:p>
          <w:p w14:paraId="243B9922" w14:textId="77777777" w:rsidR="00037EE2" w:rsidRPr="00037EE2" w:rsidRDefault="00037EE2" w:rsidP="00037EE2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stop the </w:t>
            </w:r>
            <w:proofErr w:type="spellStart"/>
            <w:r w:rsidRPr="00037EE2">
              <w:rPr>
                <w:rFonts w:ascii="Times New Roman" w:hAnsi="Times New Roman"/>
                <w:i/>
                <w:lang w:val="en-US" w:eastAsia="ja-JP"/>
              </w:rPr>
              <w:t>drx-RetransmissionTimer</w:t>
            </w:r>
            <w:r w:rsidRPr="00037EE2">
              <w:rPr>
                <w:rFonts w:ascii="Times New Roman" w:hAnsi="Times New Roman"/>
                <w:i/>
                <w:lang w:val="en-US" w:eastAsia="ko-KR"/>
              </w:rPr>
              <w:t>UL</w:t>
            </w:r>
            <w:proofErr w:type="spellEnd"/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for the corresponding HARQ process.</w:t>
            </w:r>
          </w:p>
          <w:p w14:paraId="1D6E7B48" w14:textId="77777777" w:rsidR="00037EE2" w:rsidRPr="00037EE2" w:rsidRDefault="00037EE2" w:rsidP="00037EE2">
            <w:pPr>
              <w:tabs>
                <w:tab w:val="left" w:pos="7383"/>
              </w:tabs>
              <w:spacing w:after="120"/>
              <w:ind w:left="851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ja-JP"/>
              </w:rPr>
              <w:t>2&gt;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if the </w:t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ja-JP"/>
              </w:rPr>
              <w:t>PDCCH indicates a new transmission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(DL or UL):</w:t>
            </w:r>
          </w:p>
          <w:p w14:paraId="1F05FB7A" w14:textId="35112A0F" w:rsidR="00037EE2" w:rsidRPr="00640D1C" w:rsidRDefault="00037EE2" w:rsidP="00640D1C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ja-JP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ja-JP"/>
              </w:rPr>
              <w:t xml:space="preserve">start or restart </w:t>
            </w:r>
            <w:r w:rsidRPr="00037EE2">
              <w:rPr>
                <w:rFonts w:ascii="Times New Roman" w:hAnsi="Times New Roman"/>
                <w:i/>
                <w:noProof/>
                <w:highlight w:val="yellow"/>
                <w:lang w:val="en-US" w:eastAsia="ja-JP"/>
              </w:rPr>
              <w:t>drx-InactivityTimer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in the first symbol after the end of the PDCCH reception.</w:t>
            </w:r>
          </w:p>
        </w:tc>
      </w:tr>
    </w:tbl>
    <w:p w14:paraId="124C3078" w14:textId="1A5CB213" w:rsidR="00025FDA" w:rsidRDefault="008E77FE" w:rsidP="008E77FE">
      <w:pPr>
        <w:pStyle w:val="BodyText"/>
        <w:ind w:left="360"/>
        <w:rPr>
          <w:lang w:val="en-US"/>
        </w:rPr>
      </w:pPr>
      <w:r>
        <w:rPr>
          <w:lang w:val="en-US"/>
        </w:rPr>
        <w:lastRenderedPageBreak/>
        <w:br/>
      </w:r>
      <w:r w:rsidR="008C6A26">
        <w:rPr>
          <w:lang w:val="en-US"/>
        </w:rPr>
        <w:t xml:space="preserve">While this timer is running, </w:t>
      </w:r>
      <w:r w:rsidR="00716A02">
        <w:rPr>
          <w:lang w:val="en-US"/>
        </w:rPr>
        <w:t xml:space="preserve">the UE </w:t>
      </w:r>
      <w:r w:rsidR="00FA7F9F">
        <w:rPr>
          <w:lang w:val="en-US"/>
        </w:rPr>
        <w:t>does</w:t>
      </w:r>
      <w:r w:rsidR="00716A02">
        <w:rPr>
          <w:lang w:val="en-US"/>
        </w:rPr>
        <w:t xml:space="preserve"> </w:t>
      </w:r>
      <w:r w:rsidR="00627A91">
        <w:rPr>
          <w:lang w:val="en-US"/>
        </w:rPr>
        <w:t xml:space="preserve">not </w:t>
      </w:r>
      <w:r w:rsidR="00716A02">
        <w:rPr>
          <w:lang w:val="en-US"/>
        </w:rPr>
        <w:t xml:space="preserve">leave the active period. </w:t>
      </w:r>
    </w:p>
    <w:tbl>
      <w:tblPr>
        <w:tblW w:w="0" w:type="auto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66"/>
      </w:tblGrid>
      <w:tr w:rsidR="00037EE2" w:rsidRPr="00F36048" w14:paraId="45C2AABD" w14:textId="77777777" w:rsidTr="00037EE2">
        <w:trPr>
          <w:trHeight w:val="460"/>
        </w:trPr>
        <w:tc>
          <w:tcPr>
            <w:tcW w:w="9266" w:type="dxa"/>
          </w:tcPr>
          <w:p w14:paraId="315C62F6" w14:textId="77777777" w:rsidR="00037EE2" w:rsidRPr="003C3A6D" w:rsidRDefault="00037EE2" w:rsidP="00037EE2">
            <w:pPr>
              <w:ind w:firstLine="360"/>
              <w:rPr>
                <w:noProof/>
                <w:lang w:val="en-US"/>
              </w:rPr>
            </w:pPr>
            <w:r w:rsidRPr="003C3A6D">
              <w:rPr>
                <w:noProof/>
                <w:lang w:val="en-US"/>
              </w:rPr>
              <w:t xml:space="preserve">When a DRX cycle is configured, </w:t>
            </w:r>
            <w:r w:rsidRPr="003C3A6D">
              <w:rPr>
                <w:noProof/>
                <w:highlight w:val="yellow"/>
                <w:lang w:val="en-US"/>
              </w:rPr>
              <w:t>the Active Time includes the time while</w:t>
            </w:r>
            <w:r w:rsidRPr="003C3A6D">
              <w:rPr>
                <w:noProof/>
                <w:lang w:val="en-US"/>
              </w:rPr>
              <w:t>:</w:t>
            </w:r>
          </w:p>
          <w:p w14:paraId="7D0F0F16" w14:textId="0D0274B7" w:rsidR="00037EE2" w:rsidRDefault="00037EE2" w:rsidP="00037EE2">
            <w:pPr>
              <w:pStyle w:val="B1"/>
              <w:ind w:left="852"/>
              <w:rPr>
                <w:noProof/>
                <w:lang w:val="en-US"/>
              </w:rPr>
            </w:pPr>
            <w:r w:rsidRPr="003C3A6D">
              <w:rPr>
                <w:noProof/>
                <w:lang w:val="en-US"/>
              </w:rPr>
              <w:t>-</w:t>
            </w:r>
            <w:r w:rsidRPr="003C3A6D">
              <w:rPr>
                <w:noProof/>
                <w:lang w:val="en-US"/>
              </w:rPr>
              <w:tab/>
            </w:r>
            <w:r w:rsidRPr="003C3A6D">
              <w:rPr>
                <w:i/>
                <w:noProof/>
                <w:lang w:val="en-US"/>
              </w:rPr>
              <w:t>drx-onDurationTimer</w:t>
            </w:r>
            <w:r w:rsidRPr="003C3A6D">
              <w:rPr>
                <w:noProof/>
                <w:lang w:val="en-US"/>
              </w:rPr>
              <w:t xml:space="preserve"> or </w:t>
            </w:r>
            <w:r w:rsidRPr="003C3A6D">
              <w:rPr>
                <w:i/>
                <w:noProof/>
                <w:highlight w:val="yellow"/>
                <w:lang w:val="en-US"/>
              </w:rPr>
              <w:t>drx-InactivityTimer</w:t>
            </w:r>
            <w:r w:rsidRPr="003C3A6D">
              <w:rPr>
                <w:noProof/>
                <w:lang w:val="en-US"/>
              </w:rPr>
              <w:t xml:space="preserve"> or </w:t>
            </w:r>
            <w:proofErr w:type="spellStart"/>
            <w:r w:rsidRPr="003C3A6D">
              <w:rPr>
                <w:i/>
                <w:lang w:val="en-US"/>
              </w:rPr>
              <w:t>drx-RetransmissionTimerDL</w:t>
            </w:r>
            <w:proofErr w:type="spellEnd"/>
            <w:r w:rsidRPr="003C3A6D">
              <w:rPr>
                <w:noProof/>
                <w:lang w:val="en-US"/>
              </w:rPr>
              <w:t xml:space="preserve"> or </w:t>
            </w:r>
            <w:proofErr w:type="spellStart"/>
            <w:r w:rsidRPr="003C3A6D">
              <w:rPr>
                <w:i/>
                <w:lang w:val="en-US"/>
              </w:rPr>
              <w:t>drx-RetransmissionTimerUL</w:t>
            </w:r>
            <w:proofErr w:type="spellEnd"/>
            <w:r w:rsidRPr="003C3A6D">
              <w:rPr>
                <w:noProof/>
                <w:lang w:val="en-US"/>
              </w:rPr>
              <w:t xml:space="preserve"> or </w:t>
            </w:r>
            <w:r w:rsidRPr="003C3A6D">
              <w:rPr>
                <w:i/>
                <w:noProof/>
                <w:lang w:val="en-US"/>
              </w:rPr>
              <w:t>ra-ContentionResolutionTimer</w:t>
            </w:r>
            <w:r w:rsidRPr="003C3A6D">
              <w:rPr>
                <w:noProof/>
                <w:lang w:val="en-US"/>
              </w:rPr>
              <w:t xml:space="preserve"> (as described in subclause 5.1.5) </w:t>
            </w:r>
            <w:r w:rsidRPr="003C3A6D">
              <w:rPr>
                <w:noProof/>
                <w:highlight w:val="yellow"/>
                <w:lang w:val="en-US"/>
              </w:rPr>
              <w:t>is running</w:t>
            </w:r>
            <w:r w:rsidRPr="003C3A6D">
              <w:rPr>
                <w:noProof/>
                <w:lang w:val="en-US"/>
              </w:rPr>
              <w:t>;</w:t>
            </w:r>
          </w:p>
        </w:tc>
      </w:tr>
    </w:tbl>
    <w:p w14:paraId="7E65E5DB" w14:textId="17B61F1D" w:rsidR="005161C2" w:rsidRDefault="005161C2" w:rsidP="004459F8">
      <w:pPr>
        <w:ind w:firstLine="360"/>
        <w:rPr>
          <w:noProof/>
          <w:lang w:val="en-US"/>
        </w:rPr>
      </w:pPr>
    </w:p>
    <w:p w14:paraId="6CCD89E5" w14:textId="2535B1B6" w:rsidR="009C72BF" w:rsidRDefault="000A037F" w:rsidP="00F477DF">
      <w:pPr>
        <w:pStyle w:val="BodyText"/>
        <w:numPr>
          <w:ilvl w:val="0"/>
          <w:numId w:val="28"/>
        </w:numPr>
        <w:rPr>
          <w:lang w:val="en-US"/>
        </w:rPr>
      </w:pPr>
      <w:r>
        <w:rPr>
          <w:lang w:val="en-US"/>
        </w:rPr>
        <w:t xml:space="preserve">During the active period, the UE does not report the CSI if the network configures </w:t>
      </w:r>
      <w:r w:rsidR="000204DE">
        <w:rPr>
          <w:lang w:val="en-US"/>
        </w:rPr>
        <w:t>CSI</w:t>
      </w:r>
      <w:r w:rsidR="00BE5248">
        <w:rPr>
          <w:lang w:val="en-US"/>
        </w:rPr>
        <w:t xml:space="preserve"> masking</w:t>
      </w:r>
      <w:r w:rsidR="00AD39DF">
        <w:rPr>
          <w:lang w:val="en-US"/>
        </w:rPr>
        <w:t xml:space="preserve"> and </w:t>
      </w:r>
      <w:r w:rsidR="00AD39DF" w:rsidRPr="003C3A6D">
        <w:rPr>
          <w:i/>
          <w:noProof/>
          <w:lang w:val="en-US"/>
        </w:rPr>
        <w:t>drx-onDurationTimer</w:t>
      </w:r>
      <w:r w:rsidR="00AD39DF">
        <w:rPr>
          <w:lang w:val="en-US"/>
        </w:rPr>
        <w:t xml:space="preserve"> has expired or is not running</w:t>
      </w:r>
      <w:r w:rsidR="00BE5248">
        <w:rPr>
          <w:lang w:val="en-US"/>
        </w:rPr>
        <w:t>:</w:t>
      </w:r>
    </w:p>
    <w:tbl>
      <w:tblPr>
        <w:tblW w:w="0" w:type="auto"/>
        <w:tblInd w:w="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1"/>
      </w:tblGrid>
      <w:tr w:rsidR="00F477DF" w:rsidRPr="00F36048" w14:paraId="38B5C578" w14:textId="77777777" w:rsidTr="00F477DF">
        <w:trPr>
          <w:trHeight w:val="606"/>
        </w:trPr>
        <w:tc>
          <w:tcPr>
            <w:tcW w:w="9221" w:type="dxa"/>
          </w:tcPr>
          <w:p w14:paraId="1F92CA11" w14:textId="422296F7" w:rsidR="00F477DF" w:rsidRPr="00BE5248" w:rsidRDefault="00F477DF" w:rsidP="00F477DF">
            <w:pPr>
              <w:pStyle w:val="B1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1&gt;</w:t>
            </w:r>
            <w:r w:rsidRPr="00BE5248">
              <w:rPr>
                <w:noProof/>
                <w:lang w:val="en-US" w:eastAsia="ko-KR"/>
              </w:rPr>
              <w:tab/>
            </w:r>
            <w:r w:rsidRPr="00BE5248">
              <w:rPr>
                <w:noProof/>
                <w:highlight w:val="yellow"/>
                <w:lang w:val="en-US" w:eastAsia="ko-KR"/>
              </w:rPr>
              <w:t xml:space="preserve">if </w:t>
            </w:r>
            <w:r w:rsidR="000204DE">
              <w:rPr>
                <w:noProof/>
                <w:highlight w:val="yellow"/>
                <w:lang w:val="en-US" w:eastAsia="ko-KR"/>
              </w:rPr>
              <w:t>CSI</w:t>
            </w:r>
            <w:r w:rsidRPr="00BE5248">
              <w:rPr>
                <w:noProof/>
                <w:highlight w:val="yellow"/>
                <w:lang w:val="en-US" w:eastAsia="ko-KR"/>
              </w:rPr>
              <w:t xml:space="preserve"> masking (</w:t>
            </w:r>
            <w:r w:rsidR="000204DE">
              <w:rPr>
                <w:i/>
                <w:noProof/>
                <w:highlight w:val="yellow"/>
                <w:lang w:val="en-US" w:eastAsia="ko-KR"/>
              </w:rPr>
              <w:t>CSI</w:t>
            </w:r>
            <w:r w:rsidRPr="00BE5248">
              <w:rPr>
                <w:i/>
                <w:noProof/>
                <w:highlight w:val="yellow"/>
                <w:lang w:val="en-US" w:eastAsia="ko-KR"/>
              </w:rPr>
              <w:t>-Mask</w:t>
            </w:r>
            <w:r w:rsidRPr="00BE5248">
              <w:rPr>
                <w:noProof/>
                <w:highlight w:val="yellow"/>
                <w:lang w:val="en-US" w:eastAsia="ko-KR"/>
              </w:rPr>
              <w:t>) is setup</w:t>
            </w:r>
            <w:r w:rsidRPr="00BE5248">
              <w:rPr>
                <w:noProof/>
                <w:lang w:val="en-US" w:eastAsia="ko-KR"/>
              </w:rPr>
              <w:t xml:space="preserve"> by upper layers:</w:t>
            </w:r>
          </w:p>
          <w:p w14:paraId="5D5EAB17" w14:textId="77777777" w:rsidR="00F477DF" w:rsidRPr="00BE5248" w:rsidRDefault="00F477DF" w:rsidP="00F477DF">
            <w:pPr>
              <w:pStyle w:val="B2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2</w:t>
            </w:r>
            <w:r w:rsidRPr="00BE5248">
              <w:rPr>
                <w:noProof/>
                <w:lang w:val="en-US"/>
              </w:rPr>
              <w:t>&gt;</w:t>
            </w:r>
            <w:r w:rsidRPr="00BE5248">
              <w:rPr>
                <w:noProof/>
                <w:lang w:val="en-US"/>
              </w:rPr>
              <w:tab/>
            </w:r>
            <w:r w:rsidRPr="00BE5248">
              <w:rPr>
                <w:noProof/>
                <w:lang w:val="en-US" w:eastAsia="ko-KR"/>
              </w:rPr>
              <w:t xml:space="preserve">if </w:t>
            </w:r>
            <w:r w:rsidRPr="00BE5248">
              <w:rPr>
                <w:i/>
                <w:noProof/>
                <w:highlight w:val="yellow"/>
                <w:lang w:val="en-US"/>
              </w:rPr>
              <w:t>drx-onDurationTimer</w:t>
            </w:r>
            <w:r w:rsidRPr="00BE5248">
              <w:rPr>
                <w:noProof/>
                <w:lang w:val="en-US"/>
              </w:rPr>
              <w:t xml:space="preserve"> is not running</w:t>
            </w:r>
            <w:r w:rsidRPr="00BE5248">
              <w:rPr>
                <w:noProof/>
                <w:lang w:val="en-US" w:eastAsia="ko-KR"/>
              </w:rPr>
              <w:t>:</w:t>
            </w:r>
          </w:p>
          <w:p w14:paraId="13D6850C" w14:textId="77777777" w:rsidR="00F477DF" w:rsidRPr="00BE5248" w:rsidRDefault="00F477DF" w:rsidP="00F477DF">
            <w:pPr>
              <w:pStyle w:val="B3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3&gt;</w:t>
            </w:r>
            <w:r w:rsidRPr="00BE5248">
              <w:rPr>
                <w:noProof/>
                <w:lang w:val="en-US" w:eastAsia="ko-KR"/>
              </w:rPr>
              <w:tab/>
            </w:r>
            <w:r w:rsidRPr="00BE5248">
              <w:rPr>
                <w:noProof/>
                <w:highlight w:val="yellow"/>
                <w:lang w:val="en-US"/>
              </w:rPr>
              <w:t xml:space="preserve">not report </w:t>
            </w:r>
            <w:r w:rsidRPr="00BE5248">
              <w:rPr>
                <w:noProof/>
                <w:highlight w:val="yellow"/>
                <w:lang w:val="en-US" w:eastAsia="ko-KR"/>
              </w:rPr>
              <w:t>CSI</w:t>
            </w:r>
            <w:r w:rsidRPr="00BE5248">
              <w:rPr>
                <w:noProof/>
                <w:highlight w:val="yellow"/>
                <w:lang w:val="en-US"/>
              </w:rPr>
              <w:t xml:space="preserve"> on PUCCH</w:t>
            </w:r>
            <w:r w:rsidRPr="00BE5248">
              <w:rPr>
                <w:noProof/>
                <w:lang w:val="en-US"/>
              </w:rPr>
              <w:t>.</w:t>
            </w:r>
          </w:p>
          <w:p w14:paraId="27BAE238" w14:textId="77777777" w:rsidR="00F477DF" w:rsidRPr="00BE5248" w:rsidRDefault="00F477DF" w:rsidP="00F477DF">
            <w:pPr>
              <w:pStyle w:val="B1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1&gt;</w:t>
            </w:r>
            <w:r w:rsidRPr="00BE5248">
              <w:rPr>
                <w:noProof/>
                <w:lang w:val="en-US" w:eastAsia="ko-KR"/>
              </w:rPr>
              <w:tab/>
              <w:t>else:</w:t>
            </w:r>
          </w:p>
          <w:p w14:paraId="47855569" w14:textId="77777777" w:rsidR="00F477DF" w:rsidRPr="00BE5248" w:rsidRDefault="00F477DF" w:rsidP="00F477DF">
            <w:pPr>
              <w:pStyle w:val="B2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2</w:t>
            </w:r>
            <w:r w:rsidRPr="00BE5248">
              <w:rPr>
                <w:noProof/>
                <w:lang w:val="en-US"/>
              </w:rPr>
              <w:t>&gt;</w:t>
            </w:r>
            <w:r w:rsidRPr="00BE5248">
              <w:rPr>
                <w:noProof/>
                <w:lang w:val="en-US"/>
              </w:rPr>
              <w:tab/>
            </w:r>
            <w:r w:rsidRPr="00BE5248">
              <w:rPr>
                <w:noProof/>
                <w:lang w:val="en-US" w:eastAsia="ko-KR"/>
              </w:rPr>
              <w:t>if the MAC entity is not in Active Time:</w:t>
            </w:r>
          </w:p>
          <w:p w14:paraId="05EB8E11" w14:textId="3ACD156B" w:rsidR="00F477DF" w:rsidRDefault="00F477DF" w:rsidP="00F477DF">
            <w:pPr>
              <w:pStyle w:val="B3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3&gt;</w:t>
            </w:r>
            <w:r w:rsidRPr="00BE5248">
              <w:rPr>
                <w:noProof/>
                <w:lang w:val="en-US" w:eastAsia="ko-KR"/>
              </w:rPr>
              <w:tab/>
            </w:r>
            <w:r w:rsidRPr="00BE5248">
              <w:rPr>
                <w:noProof/>
                <w:lang w:val="en-US"/>
              </w:rPr>
              <w:t xml:space="preserve">not report </w:t>
            </w:r>
            <w:r w:rsidRPr="00BE5248">
              <w:rPr>
                <w:noProof/>
                <w:lang w:val="en-US" w:eastAsia="ko-KR"/>
              </w:rPr>
              <w:t>CSI</w:t>
            </w:r>
            <w:r w:rsidRPr="00BE5248">
              <w:rPr>
                <w:noProof/>
                <w:lang w:val="en-US"/>
              </w:rPr>
              <w:t xml:space="preserve"> on PUCCH.</w:t>
            </w:r>
          </w:p>
        </w:tc>
      </w:tr>
    </w:tbl>
    <w:p w14:paraId="094BFDE1" w14:textId="77777777" w:rsidR="00F477DF" w:rsidRDefault="00F477DF" w:rsidP="00B83C7A">
      <w:pPr>
        <w:pStyle w:val="BodyText"/>
        <w:rPr>
          <w:lang w:val="en-US"/>
        </w:rPr>
      </w:pPr>
    </w:p>
    <w:p w14:paraId="2277D2EC" w14:textId="441334C7" w:rsidR="009C72BF" w:rsidRDefault="00F75B4A" w:rsidP="00B83C7A">
      <w:pPr>
        <w:pStyle w:val="BodyText"/>
        <w:rPr>
          <w:noProof/>
          <w:lang w:val="en-US"/>
        </w:rPr>
      </w:pPr>
      <w:r>
        <w:rPr>
          <w:lang w:val="en-US" w:eastAsia="ja-JP"/>
        </w:rPr>
        <w:t xml:space="preserve">When there is traffic, </w:t>
      </w:r>
      <w:r w:rsidR="00B83C7A">
        <w:rPr>
          <w:lang w:val="en-US" w:eastAsia="ja-JP"/>
        </w:rPr>
        <w:t xml:space="preserve">the </w:t>
      </w:r>
      <w:r w:rsidR="00676A93" w:rsidRPr="00676A93">
        <w:rPr>
          <w:i/>
          <w:noProof/>
          <w:lang w:val="en-US"/>
        </w:rPr>
        <w:t>drx-onDurationTimer</w:t>
      </w:r>
      <w:r w:rsidR="00676A93" w:rsidRPr="00715518">
        <w:rPr>
          <w:noProof/>
          <w:lang w:val="en-US"/>
        </w:rPr>
        <w:t xml:space="preserve"> </w:t>
      </w:r>
      <w:r w:rsidR="00715518" w:rsidRPr="00715518">
        <w:rPr>
          <w:noProof/>
          <w:lang w:val="en-US"/>
        </w:rPr>
        <w:t xml:space="preserve">may </w:t>
      </w:r>
      <w:r w:rsidR="004029F6">
        <w:rPr>
          <w:noProof/>
          <w:lang w:val="en-US"/>
        </w:rPr>
        <w:t>expire before</w:t>
      </w:r>
      <w:r w:rsidR="00715518" w:rsidRPr="00715518">
        <w:rPr>
          <w:noProof/>
          <w:lang w:val="en-US"/>
        </w:rPr>
        <w:t xml:space="preserve"> than </w:t>
      </w:r>
      <w:r w:rsidR="00715518" w:rsidRPr="00715518">
        <w:rPr>
          <w:i/>
          <w:noProof/>
          <w:lang w:val="en-US"/>
        </w:rPr>
        <w:t>drx-InactivityTimer</w:t>
      </w:r>
      <w:r w:rsidR="00676A93">
        <w:rPr>
          <w:i/>
          <w:noProof/>
          <w:lang w:val="en-US"/>
        </w:rPr>
        <w:t xml:space="preserve">. </w:t>
      </w:r>
      <w:r w:rsidR="00676A93">
        <w:rPr>
          <w:noProof/>
          <w:lang w:val="en-US"/>
        </w:rPr>
        <w:t xml:space="preserve">This results in that, once the </w:t>
      </w:r>
      <w:r w:rsidR="00676A93" w:rsidRPr="00676A93">
        <w:rPr>
          <w:i/>
          <w:noProof/>
          <w:lang w:val="en-US"/>
        </w:rPr>
        <w:t>drx-onDurationTimer</w:t>
      </w:r>
      <w:r w:rsidR="00676A93">
        <w:rPr>
          <w:noProof/>
          <w:lang w:val="en-US"/>
        </w:rPr>
        <w:t xml:space="preserve"> expires</w:t>
      </w:r>
      <w:r w:rsidR="00620BB4">
        <w:rPr>
          <w:noProof/>
          <w:lang w:val="en-US"/>
        </w:rPr>
        <w:t xml:space="preserve">, </w:t>
      </w:r>
      <w:r w:rsidR="00676A93">
        <w:rPr>
          <w:noProof/>
          <w:lang w:val="en-US"/>
        </w:rPr>
        <w:t xml:space="preserve">the </w:t>
      </w:r>
      <w:r w:rsidR="004029F6">
        <w:rPr>
          <w:noProof/>
          <w:lang w:val="en-US"/>
        </w:rPr>
        <w:t>UE</w:t>
      </w:r>
      <w:r w:rsidR="00676A93">
        <w:rPr>
          <w:noProof/>
          <w:lang w:val="en-US"/>
        </w:rPr>
        <w:t xml:space="preserve"> </w:t>
      </w:r>
      <w:r w:rsidR="004029F6">
        <w:rPr>
          <w:noProof/>
          <w:lang w:val="en-US"/>
        </w:rPr>
        <w:t xml:space="preserve">does not report </w:t>
      </w:r>
      <w:r w:rsidR="00676A93">
        <w:rPr>
          <w:noProof/>
          <w:lang w:val="en-US"/>
        </w:rPr>
        <w:t xml:space="preserve">CSI </w:t>
      </w:r>
      <w:r w:rsidR="00511C23">
        <w:rPr>
          <w:noProof/>
          <w:lang w:val="en-US"/>
        </w:rPr>
        <w:t xml:space="preserve">on </w:t>
      </w:r>
      <w:r w:rsidR="00676A93">
        <w:rPr>
          <w:noProof/>
          <w:lang w:val="en-US"/>
        </w:rPr>
        <w:t>PUCCH</w:t>
      </w:r>
      <w:r w:rsidR="0030697E">
        <w:rPr>
          <w:noProof/>
          <w:lang w:val="en-US"/>
        </w:rPr>
        <w:t xml:space="preserve"> (if </w:t>
      </w:r>
      <w:r w:rsidR="000204DE">
        <w:rPr>
          <w:noProof/>
          <w:lang w:val="en-US"/>
        </w:rPr>
        <w:t>CSI</w:t>
      </w:r>
      <w:r w:rsidR="0030697E">
        <w:rPr>
          <w:noProof/>
          <w:lang w:val="en-US"/>
        </w:rPr>
        <w:t xml:space="preserve"> masking was configured)</w:t>
      </w:r>
      <w:r w:rsidR="00620BB4">
        <w:rPr>
          <w:noProof/>
          <w:lang w:val="en-US"/>
        </w:rPr>
        <w:t>.</w:t>
      </w:r>
      <w:r w:rsidR="00D11CE5">
        <w:rPr>
          <w:noProof/>
          <w:lang w:val="en-US"/>
        </w:rPr>
        <w:t xml:space="preserve"> The UE will </w:t>
      </w:r>
      <w:r w:rsidR="002D5F39">
        <w:rPr>
          <w:noProof/>
          <w:lang w:val="en-US"/>
        </w:rPr>
        <w:t xml:space="preserve">continue its </w:t>
      </w:r>
      <w:r w:rsidR="00D11CE5">
        <w:rPr>
          <w:noProof/>
          <w:lang w:val="en-US"/>
        </w:rPr>
        <w:t xml:space="preserve">DRX cycle </w:t>
      </w:r>
      <w:r w:rsidR="00C82F36">
        <w:rPr>
          <w:noProof/>
          <w:lang w:val="en-US"/>
        </w:rPr>
        <w:t xml:space="preserve">and </w:t>
      </w:r>
      <w:r w:rsidR="00D11CE5">
        <w:rPr>
          <w:noProof/>
          <w:lang w:val="en-US"/>
        </w:rPr>
        <w:t xml:space="preserve">UE </w:t>
      </w:r>
      <w:r w:rsidR="002D5F39">
        <w:rPr>
          <w:noProof/>
          <w:lang w:val="en-US"/>
        </w:rPr>
        <w:t xml:space="preserve">will </w:t>
      </w:r>
      <w:r w:rsidR="00A631E6">
        <w:rPr>
          <w:noProof/>
          <w:lang w:val="en-US"/>
        </w:rPr>
        <w:t xml:space="preserve">start the </w:t>
      </w:r>
      <w:r w:rsidR="00A631E6" w:rsidRPr="00676A93">
        <w:rPr>
          <w:i/>
          <w:noProof/>
          <w:lang w:val="en-US"/>
        </w:rPr>
        <w:t>drx-onDurationTimer</w:t>
      </w:r>
      <w:r w:rsidR="00A631E6">
        <w:rPr>
          <w:noProof/>
          <w:lang w:val="en-US"/>
        </w:rPr>
        <w:t xml:space="preserve"> at </w:t>
      </w:r>
      <w:r w:rsidR="003A7E8A">
        <w:rPr>
          <w:noProof/>
          <w:lang w:val="en-US"/>
        </w:rPr>
        <w:t xml:space="preserve">the specified </w:t>
      </w:r>
      <w:r w:rsidR="00D11CE5">
        <w:rPr>
          <w:noProof/>
          <w:lang w:val="en-US"/>
        </w:rPr>
        <w:t>period</w:t>
      </w:r>
      <w:r w:rsidR="003A7E8A">
        <w:rPr>
          <w:noProof/>
          <w:lang w:val="en-US"/>
        </w:rPr>
        <w:t>s accoridng to the DRX formula</w:t>
      </w:r>
      <w:r w:rsidR="006F0432">
        <w:rPr>
          <w:noProof/>
          <w:lang w:val="en-US"/>
        </w:rPr>
        <w:t xml:space="preserve">. </w:t>
      </w:r>
      <w:r w:rsidR="00225E50">
        <w:rPr>
          <w:noProof/>
          <w:lang w:val="en-US"/>
        </w:rPr>
        <w:t>It will be then</w:t>
      </w:r>
      <w:r w:rsidR="003A7E8A">
        <w:rPr>
          <w:noProof/>
          <w:lang w:val="en-US"/>
        </w:rPr>
        <w:t xml:space="preserve">, when </w:t>
      </w:r>
      <w:r w:rsidR="003A7E8A" w:rsidRPr="00676A93">
        <w:rPr>
          <w:i/>
          <w:noProof/>
          <w:lang w:val="en-US"/>
        </w:rPr>
        <w:t>drx-onDurationTimer</w:t>
      </w:r>
      <w:r w:rsidR="003A7E8A">
        <w:rPr>
          <w:noProof/>
          <w:lang w:val="en-US"/>
        </w:rPr>
        <w:t xml:space="preserve"> is running, </w:t>
      </w:r>
      <w:r w:rsidR="00225E50">
        <w:rPr>
          <w:noProof/>
          <w:lang w:val="en-US"/>
        </w:rPr>
        <w:t xml:space="preserve">when the </w:t>
      </w:r>
      <w:r w:rsidR="00A677F9">
        <w:rPr>
          <w:noProof/>
          <w:lang w:val="en-US"/>
        </w:rPr>
        <w:t xml:space="preserve">UE reports and transmit the periodic </w:t>
      </w:r>
      <w:r w:rsidR="006F0432">
        <w:rPr>
          <w:noProof/>
          <w:lang w:val="en-US"/>
        </w:rPr>
        <w:t>CSI</w:t>
      </w:r>
      <w:r w:rsidR="00A677F9">
        <w:rPr>
          <w:noProof/>
          <w:lang w:val="en-US"/>
        </w:rPr>
        <w:t xml:space="preserve"> on PUCCH</w:t>
      </w:r>
      <w:r w:rsidR="006F0432">
        <w:rPr>
          <w:noProof/>
          <w:lang w:val="en-US"/>
        </w:rPr>
        <w:t>.</w:t>
      </w:r>
    </w:p>
    <w:p w14:paraId="3F2C72D4" w14:textId="77777777" w:rsidR="00D0557D" w:rsidRPr="00D0557D" w:rsidRDefault="00D0557D" w:rsidP="00D0557D">
      <w:pPr>
        <w:pStyle w:val="BodyText"/>
        <w:rPr>
          <w:lang w:val="en-US" w:eastAsia="ja-JP"/>
        </w:rPr>
      </w:pPr>
    </w:p>
    <w:p w14:paraId="6F34F8CD" w14:textId="6A1019B7" w:rsidR="001E6480" w:rsidRDefault="001E6480" w:rsidP="001E6480">
      <w:pPr>
        <w:pStyle w:val="BodyText"/>
        <w:rPr>
          <w:lang w:val="en-US"/>
        </w:rPr>
      </w:pPr>
      <w:r>
        <w:rPr>
          <w:lang w:val="en-US"/>
        </w:rPr>
        <w:t xml:space="preserve">Case 2: Analysis </w:t>
      </w:r>
    </w:p>
    <w:p w14:paraId="65BFA029" w14:textId="77777777" w:rsidR="00511C23" w:rsidRDefault="00511C23" w:rsidP="00511C23">
      <w:pPr>
        <w:pStyle w:val="BodyText"/>
        <w:numPr>
          <w:ilvl w:val="0"/>
          <w:numId w:val="31"/>
        </w:numPr>
        <w:rPr>
          <w:lang w:val="en-US"/>
        </w:rPr>
      </w:pPr>
      <w:r>
        <w:rPr>
          <w:lang w:val="en-US"/>
        </w:rPr>
        <w:t>The UE is configured with a short DRX cycle. The UE starts the active period while the short DRX cycle is used.</w:t>
      </w:r>
    </w:p>
    <w:p w14:paraId="037029E7" w14:textId="77777777" w:rsidR="00511C23" w:rsidRDefault="00511C23" w:rsidP="00511C23">
      <w:pPr>
        <w:pStyle w:val="BodyText"/>
        <w:numPr>
          <w:ilvl w:val="0"/>
          <w:numId w:val="31"/>
        </w:numPr>
        <w:rPr>
          <w:lang w:val="en-US"/>
        </w:rPr>
      </w:pPr>
      <w:r>
        <w:rPr>
          <w:lang w:val="en-US"/>
        </w:rPr>
        <w:t>T</w:t>
      </w:r>
      <w:r w:rsidRPr="005D42FE">
        <w:rPr>
          <w:lang w:val="en-US"/>
        </w:rPr>
        <w:t xml:space="preserve">he UE receives a PDCCH indicating a new DL transmission during the active period, the </w:t>
      </w:r>
      <w:r w:rsidRPr="005D42FE">
        <w:rPr>
          <w:i/>
          <w:noProof/>
          <w:lang w:val="en-US"/>
        </w:rPr>
        <w:t>drx-InactivityTimer</w:t>
      </w:r>
      <w:r w:rsidRPr="005D42FE">
        <w:rPr>
          <w:noProof/>
          <w:lang w:val="en-US"/>
        </w:rPr>
        <w:t xml:space="preserve"> </w:t>
      </w:r>
      <w:r w:rsidRPr="005D42FE">
        <w:rPr>
          <w:lang w:val="en-US"/>
        </w:rPr>
        <w:t xml:space="preserve">is (re-)started.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511C23" w:rsidRPr="00F36048" w14:paraId="04FE286A" w14:textId="77777777" w:rsidTr="00FC77C0">
        <w:trPr>
          <w:trHeight w:val="430"/>
        </w:trPr>
        <w:tc>
          <w:tcPr>
            <w:tcW w:w="9108" w:type="dxa"/>
          </w:tcPr>
          <w:p w14:paraId="24B71DE0" w14:textId="77777777" w:rsidR="00511C23" w:rsidRDefault="00511C23" w:rsidP="00FC77C0">
            <w:pPr>
              <w:spacing w:after="120"/>
              <w:ind w:left="568" w:hanging="284"/>
              <w:jc w:val="both"/>
              <w:rPr>
                <w:rFonts w:ascii="Times New Roman" w:hAnsi="Times New Roman"/>
                <w:noProof/>
                <w:lang w:val="en-US"/>
              </w:rPr>
            </w:pPr>
            <w:r w:rsidRPr="00037EE2">
              <w:rPr>
                <w:rFonts w:ascii="Times New Roman" w:hAnsi="Times New Roman"/>
                <w:noProof/>
                <w:lang w:val="en-US"/>
              </w:rPr>
              <w:t>1&gt;</w:t>
            </w:r>
            <w:r w:rsidRPr="00037EE2">
              <w:rPr>
                <w:rFonts w:ascii="Times New Roman" w:hAnsi="Times New Roman"/>
                <w:noProof/>
                <w:lang w:val="en-US"/>
              </w:rPr>
              <w:tab/>
            </w:r>
            <w:r w:rsidRPr="00037EE2">
              <w:rPr>
                <w:rFonts w:ascii="Times New Roman" w:hAnsi="Times New Roman"/>
                <w:noProof/>
                <w:highlight w:val="yellow"/>
                <w:lang w:val="en-US"/>
              </w:rPr>
              <w:t xml:space="preserve">if </w:t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ko-KR"/>
              </w:rPr>
              <w:t>the MAC entity is in</w:t>
            </w:r>
            <w:r w:rsidRPr="00037EE2">
              <w:rPr>
                <w:rFonts w:ascii="Times New Roman" w:hAnsi="Times New Roman"/>
                <w:noProof/>
                <w:highlight w:val="yellow"/>
                <w:lang w:val="en-US"/>
              </w:rPr>
              <w:t xml:space="preserve"> Active Time</w:t>
            </w:r>
            <w:r w:rsidRPr="00037EE2">
              <w:rPr>
                <w:rFonts w:ascii="Times New Roman" w:hAnsi="Times New Roman"/>
                <w:noProof/>
                <w:lang w:val="en-US"/>
              </w:rPr>
              <w:t>:</w:t>
            </w:r>
          </w:p>
          <w:p w14:paraId="2001E36F" w14:textId="77777777" w:rsidR="00511C23" w:rsidRPr="00037EE2" w:rsidRDefault="00511C23" w:rsidP="00FC77C0">
            <w:pPr>
              <w:spacing w:after="120"/>
              <w:ind w:left="851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ja-JP"/>
              </w:rPr>
              <w:t>2&gt;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>monitor the PDCCH;</w:t>
            </w:r>
          </w:p>
          <w:p w14:paraId="037ED0A0" w14:textId="77777777" w:rsidR="00511C23" w:rsidRPr="00037EE2" w:rsidRDefault="00511C23" w:rsidP="00FC77C0">
            <w:pPr>
              <w:spacing w:after="120"/>
              <w:ind w:left="851" w:hanging="284"/>
              <w:jc w:val="both"/>
              <w:rPr>
                <w:rFonts w:ascii="Times New Roman" w:hAnsi="Times New Roman"/>
                <w:noProof/>
                <w:lang w:val="en-US" w:eastAsia="ko-KR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2&gt;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if the </w:t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ja-JP"/>
              </w:rPr>
              <w:t>PDCCH indicates a DL transmission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or if a DL assignment has been configured:</w:t>
            </w:r>
          </w:p>
          <w:p w14:paraId="33163F8D" w14:textId="77777777" w:rsidR="00511C23" w:rsidRPr="00037EE2" w:rsidRDefault="00511C23" w:rsidP="00FC77C0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ko-KR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ab/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ja-JP"/>
              </w:rPr>
              <w:t xml:space="preserve">start the </w:t>
            </w:r>
            <w:proofErr w:type="spellStart"/>
            <w:r w:rsidRPr="00037EE2">
              <w:rPr>
                <w:rFonts w:ascii="Times New Roman" w:hAnsi="Times New Roman"/>
                <w:i/>
                <w:highlight w:val="yellow"/>
                <w:lang w:val="en-US" w:eastAsia="ko-KR"/>
              </w:rPr>
              <w:t>drx</w:t>
            </w:r>
            <w:proofErr w:type="spellEnd"/>
            <w:r w:rsidRPr="00037EE2">
              <w:rPr>
                <w:rFonts w:ascii="Times New Roman" w:hAnsi="Times New Roman"/>
                <w:i/>
                <w:highlight w:val="yellow"/>
                <w:lang w:val="en-US" w:eastAsia="ko-KR"/>
              </w:rPr>
              <w:t>-HARQ-RTT-</w:t>
            </w:r>
            <w:proofErr w:type="spellStart"/>
            <w:r w:rsidRPr="00037EE2">
              <w:rPr>
                <w:rFonts w:ascii="Times New Roman" w:hAnsi="Times New Roman"/>
                <w:i/>
                <w:highlight w:val="yellow"/>
                <w:lang w:val="en-US" w:eastAsia="ko-KR"/>
              </w:rPr>
              <w:t>TimerDL</w:t>
            </w:r>
            <w:proofErr w:type="spellEnd"/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for the corresponding HARQ process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 xml:space="preserve"> in the first symbol after</w:t>
            </w:r>
            <w:r w:rsidRPr="00037EE2">
              <w:rPr>
                <w:rFonts w:ascii="Times New Roman" w:hAnsi="Times New Roman"/>
                <w:lang w:val="en-US" w:eastAsia="ja-JP"/>
              </w:rPr>
              <w:t xml:space="preserve"> 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>the end of the corresponding PUCCH transmission;</w:t>
            </w:r>
          </w:p>
          <w:p w14:paraId="7790CB40" w14:textId="77777777" w:rsidR="00511C23" w:rsidRPr="00037EE2" w:rsidRDefault="00511C23" w:rsidP="00FC77C0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ko-KR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lastRenderedPageBreak/>
              <w:t>3&gt;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ab/>
              <w:t xml:space="preserve">stop the </w:t>
            </w:r>
            <w:r w:rsidRPr="00037EE2">
              <w:rPr>
                <w:rFonts w:ascii="Times New Roman" w:hAnsi="Times New Roman"/>
                <w:i/>
                <w:noProof/>
                <w:lang w:val="en-US" w:eastAsia="ko-KR"/>
              </w:rPr>
              <w:t>drx-RetransmissionTimerDL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 xml:space="preserve"> for the corresponding HARQ process.</w:t>
            </w:r>
          </w:p>
          <w:p w14:paraId="08D25DF3" w14:textId="77777777" w:rsidR="00511C23" w:rsidRPr="00037EE2" w:rsidRDefault="00511C23" w:rsidP="00FC77C0">
            <w:pPr>
              <w:spacing w:after="120"/>
              <w:ind w:left="851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2&gt;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if the PDCCH </w:t>
            </w:r>
            <w:r w:rsidRPr="00037EE2">
              <w:rPr>
                <w:rFonts w:ascii="Times New Roman" w:eastAsia="SimSun" w:hAnsi="Times New Roman"/>
                <w:noProof/>
                <w:lang w:val="en-US" w:eastAsia="ja-JP"/>
              </w:rPr>
              <w:t>indicates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a UL transmission:</w:t>
            </w:r>
          </w:p>
          <w:p w14:paraId="096AE4F5" w14:textId="77777777" w:rsidR="00511C23" w:rsidRPr="00037EE2" w:rsidRDefault="00511C23" w:rsidP="00FC77C0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start the </w:t>
            </w:r>
            <w:proofErr w:type="spellStart"/>
            <w:r w:rsidRPr="00037EE2">
              <w:rPr>
                <w:rFonts w:ascii="Times New Roman" w:hAnsi="Times New Roman"/>
                <w:i/>
                <w:lang w:val="en-US" w:eastAsia="ko-KR"/>
              </w:rPr>
              <w:t>drx</w:t>
            </w:r>
            <w:proofErr w:type="spellEnd"/>
            <w:r w:rsidRPr="00037EE2">
              <w:rPr>
                <w:rFonts w:ascii="Times New Roman" w:hAnsi="Times New Roman"/>
                <w:i/>
                <w:lang w:val="en-US" w:eastAsia="ko-KR"/>
              </w:rPr>
              <w:t>-HARQ-RTT-</w:t>
            </w:r>
            <w:proofErr w:type="spellStart"/>
            <w:r w:rsidRPr="00037EE2">
              <w:rPr>
                <w:rFonts w:ascii="Times New Roman" w:hAnsi="Times New Roman"/>
                <w:i/>
                <w:lang w:val="en-US" w:eastAsia="ko-KR"/>
              </w:rPr>
              <w:t>TimerUL</w:t>
            </w:r>
            <w:proofErr w:type="spellEnd"/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for the corresponding HARQ process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 xml:space="preserve"> in the first symbol after the end of the first repetition of the corresponding PUSCH transmission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>;</w:t>
            </w:r>
          </w:p>
          <w:p w14:paraId="64DE4EE3" w14:textId="77777777" w:rsidR="00511C23" w:rsidRPr="00037EE2" w:rsidRDefault="00511C23" w:rsidP="00FC77C0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stop the </w:t>
            </w:r>
            <w:proofErr w:type="spellStart"/>
            <w:r w:rsidRPr="00037EE2">
              <w:rPr>
                <w:rFonts w:ascii="Times New Roman" w:hAnsi="Times New Roman"/>
                <w:i/>
                <w:lang w:val="en-US" w:eastAsia="ja-JP"/>
              </w:rPr>
              <w:t>drx-RetransmissionTimer</w:t>
            </w:r>
            <w:r w:rsidRPr="00037EE2">
              <w:rPr>
                <w:rFonts w:ascii="Times New Roman" w:hAnsi="Times New Roman"/>
                <w:i/>
                <w:lang w:val="en-US" w:eastAsia="ko-KR"/>
              </w:rPr>
              <w:t>UL</w:t>
            </w:r>
            <w:proofErr w:type="spellEnd"/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for the corresponding HARQ process.</w:t>
            </w:r>
          </w:p>
          <w:p w14:paraId="3F854A09" w14:textId="77777777" w:rsidR="00511C23" w:rsidRPr="00037EE2" w:rsidRDefault="00511C23" w:rsidP="00FC77C0">
            <w:pPr>
              <w:tabs>
                <w:tab w:val="left" w:pos="7383"/>
              </w:tabs>
              <w:spacing w:after="120"/>
              <w:ind w:left="851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ja-JP"/>
              </w:rPr>
              <w:t>2&gt;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if the </w:t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ja-JP"/>
              </w:rPr>
              <w:t>PDCCH indicates a new transmission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(DL or UL):</w:t>
            </w:r>
          </w:p>
          <w:p w14:paraId="77760080" w14:textId="77777777" w:rsidR="00511C23" w:rsidRPr="00640D1C" w:rsidRDefault="00511C23" w:rsidP="00FC77C0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ja-JP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ja-JP"/>
              </w:rPr>
              <w:t xml:space="preserve">start or restart </w:t>
            </w:r>
            <w:r w:rsidRPr="00037EE2">
              <w:rPr>
                <w:rFonts w:ascii="Times New Roman" w:hAnsi="Times New Roman"/>
                <w:i/>
                <w:noProof/>
                <w:highlight w:val="yellow"/>
                <w:lang w:val="en-US" w:eastAsia="ja-JP"/>
              </w:rPr>
              <w:t>drx-InactivityTimer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in the first symbol after the end of the PDCCH reception.</w:t>
            </w:r>
          </w:p>
        </w:tc>
      </w:tr>
    </w:tbl>
    <w:p w14:paraId="25610C01" w14:textId="40DC7C9A" w:rsidR="00511C23" w:rsidRDefault="00511C23" w:rsidP="00511C23">
      <w:pPr>
        <w:pStyle w:val="BodyText"/>
        <w:ind w:left="360"/>
        <w:rPr>
          <w:lang w:val="en-US"/>
        </w:rPr>
      </w:pPr>
      <w:r>
        <w:rPr>
          <w:lang w:val="en-US"/>
        </w:rPr>
        <w:lastRenderedPageBreak/>
        <w:br/>
        <w:t xml:space="preserve">While this timer is running, the UE does </w:t>
      </w:r>
      <w:r w:rsidR="00454DEC">
        <w:rPr>
          <w:lang w:val="en-US"/>
        </w:rPr>
        <w:t xml:space="preserve">not </w:t>
      </w:r>
      <w:r>
        <w:rPr>
          <w:lang w:val="en-US"/>
        </w:rPr>
        <w:t xml:space="preserve">leave the active period. </w:t>
      </w:r>
    </w:p>
    <w:tbl>
      <w:tblPr>
        <w:tblW w:w="0" w:type="auto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66"/>
      </w:tblGrid>
      <w:tr w:rsidR="00511C23" w:rsidRPr="00F36048" w14:paraId="5FA880DB" w14:textId="77777777" w:rsidTr="00FC77C0">
        <w:trPr>
          <w:trHeight w:val="460"/>
        </w:trPr>
        <w:tc>
          <w:tcPr>
            <w:tcW w:w="9266" w:type="dxa"/>
          </w:tcPr>
          <w:p w14:paraId="17163D42" w14:textId="77777777" w:rsidR="00511C23" w:rsidRPr="003C3A6D" w:rsidRDefault="00511C23" w:rsidP="00FC77C0">
            <w:pPr>
              <w:ind w:firstLine="360"/>
              <w:rPr>
                <w:noProof/>
                <w:lang w:val="en-US"/>
              </w:rPr>
            </w:pPr>
            <w:r w:rsidRPr="003C3A6D">
              <w:rPr>
                <w:noProof/>
                <w:lang w:val="en-US"/>
              </w:rPr>
              <w:t xml:space="preserve">When a DRX cycle is configured, </w:t>
            </w:r>
            <w:r w:rsidRPr="003C3A6D">
              <w:rPr>
                <w:noProof/>
                <w:highlight w:val="yellow"/>
                <w:lang w:val="en-US"/>
              </w:rPr>
              <w:t>the Active Time includes the time while</w:t>
            </w:r>
            <w:r w:rsidRPr="003C3A6D">
              <w:rPr>
                <w:noProof/>
                <w:lang w:val="en-US"/>
              </w:rPr>
              <w:t>:</w:t>
            </w:r>
          </w:p>
          <w:p w14:paraId="4B38DDF9" w14:textId="77777777" w:rsidR="00511C23" w:rsidRDefault="00511C23" w:rsidP="00FC77C0">
            <w:pPr>
              <w:pStyle w:val="B1"/>
              <w:ind w:left="852"/>
              <w:rPr>
                <w:noProof/>
                <w:lang w:val="en-US"/>
              </w:rPr>
            </w:pPr>
            <w:r w:rsidRPr="003C3A6D">
              <w:rPr>
                <w:noProof/>
                <w:lang w:val="en-US"/>
              </w:rPr>
              <w:t>-</w:t>
            </w:r>
            <w:r w:rsidRPr="003C3A6D">
              <w:rPr>
                <w:noProof/>
                <w:lang w:val="en-US"/>
              </w:rPr>
              <w:tab/>
            </w:r>
            <w:r w:rsidRPr="003C3A6D">
              <w:rPr>
                <w:i/>
                <w:noProof/>
                <w:lang w:val="en-US"/>
              </w:rPr>
              <w:t>drx-onDurationTimer</w:t>
            </w:r>
            <w:r w:rsidRPr="003C3A6D">
              <w:rPr>
                <w:noProof/>
                <w:lang w:val="en-US"/>
              </w:rPr>
              <w:t xml:space="preserve"> or </w:t>
            </w:r>
            <w:r w:rsidRPr="003C3A6D">
              <w:rPr>
                <w:i/>
                <w:noProof/>
                <w:highlight w:val="yellow"/>
                <w:lang w:val="en-US"/>
              </w:rPr>
              <w:t>drx-InactivityTimer</w:t>
            </w:r>
            <w:r w:rsidRPr="003C3A6D">
              <w:rPr>
                <w:noProof/>
                <w:lang w:val="en-US"/>
              </w:rPr>
              <w:t xml:space="preserve"> or </w:t>
            </w:r>
            <w:proofErr w:type="spellStart"/>
            <w:r w:rsidRPr="003C3A6D">
              <w:rPr>
                <w:i/>
                <w:lang w:val="en-US"/>
              </w:rPr>
              <w:t>drx-RetransmissionTimerDL</w:t>
            </w:r>
            <w:proofErr w:type="spellEnd"/>
            <w:r w:rsidRPr="003C3A6D">
              <w:rPr>
                <w:noProof/>
                <w:lang w:val="en-US"/>
              </w:rPr>
              <w:t xml:space="preserve"> or </w:t>
            </w:r>
            <w:proofErr w:type="spellStart"/>
            <w:r w:rsidRPr="003C3A6D">
              <w:rPr>
                <w:i/>
                <w:lang w:val="en-US"/>
              </w:rPr>
              <w:t>drx-RetransmissionTimerUL</w:t>
            </w:r>
            <w:proofErr w:type="spellEnd"/>
            <w:r w:rsidRPr="003C3A6D">
              <w:rPr>
                <w:noProof/>
                <w:lang w:val="en-US"/>
              </w:rPr>
              <w:t xml:space="preserve"> or </w:t>
            </w:r>
            <w:r w:rsidRPr="003C3A6D">
              <w:rPr>
                <w:i/>
                <w:noProof/>
                <w:lang w:val="en-US"/>
              </w:rPr>
              <w:t>ra-ContentionResolutionTimer</w:t>
            </w:r>
            <w:r w:rsidRPr="003C3A6D">
              <w:rPr>
                <w:noProof/>
                <w:lang w:val="en-US"/>
              </w:rPr>
              <w:t xml:space="preserve"> (as described in subclause 5.1.5) </w:t>
            </w:r>
            <w:r w:rsidRPr="003C3A6D">
              <w:rPr>
                <w:noProof/>
                <w:highlight w:val="yellow"/>
                <w:lang w:val="en-US"/>
              </w:rPr>
              <w:t>is running</w:t>
            </w:r>
            <w:r w:rsidRPr="003C3A6D">
              <w:rPr>
                <w:noProof/>
                <w:lang w:val="en-US"/>
              </w:rPr>
              <w:t>;</w:t>
            </w:r>
          </w:p>
        </w:tc>
      </w:tr>
    </w:tbl>
    <w:p w14:paraId="5E6444DF" w14:textId="77777777" w:rsidR="00511C23" w:rsidRDefault="00511C23" w:rsidP="00511C23">
      <w:pPr>
        <w:ind w:firstLine="360"/>
        <w:rPr>
          <w:noProof/>
          <w:lang w:val="en-US"/>
        </w:rPr>
      </w:pPr>
    </w:p>
    <w:p w14:paraId="47B30DC1" w14:textId="3CFC69BB" w:rsidR="00511C23" w:rsidRDefault="00511C23" w:rsidP="00511C23">
      <w:pPr>
        <w:pStyle w:val="BodyText"/>
        <w:numPr>
          <w:ilvl w:val="0"/>
          <w:numId w:val="31"/>
        </w:numPr>
        <w:rPr>
          <w:lang w:val="en-US"/>
        </w:rPr>
      </w:pPr>
      <w:r>
        <w:rPr>
          <w:lang w:val="en-US"/>
        </w:rPr>
        <w:t>During the active period</w:t>
      </w:r>
      <w:r w:rsidR="008D743C">
        <w:rPr>
          <w:lang w:val="en-US"/>
        </w:rPr>
        <w:t xml:space="preserve">, when </w:t>
      </w:r>
      <w:r w:rsidR="00022206" w:rsidRPr="00022206">
        <w:rPr>
          <w:i/>
          <w:noProof/>
          <w:lang w:val="en-US"/>
        </w:rPr>
        <w:t>drx-onDurationTimer</w:t>
      </w:r>
      <w:r w:rsidR="00022206">
        <w:rPr>
          <w:i/>
          <w:noProof/>
          <w:lang w:val="en-US"/>
        </w:rPr>
        <w:t xml:space="preserve"> </w:t>
      </w:r>
      <w:r w:rsidR="00022206" w:rsidRPr="00022206">
        <w:rPr>
          <w:noProof/>
          <w:lang w:val="en-US"/>
        </w:rPr>
        <w:t xml:space="preserve">is not running and the network configures </w:t>
      </w:r>
      <w:r w:rsidR="000204DE">
        <w:rPr>
          <w:noProof/>
          <w:lang w:val="en-US"/>
        </w:rPr>
        <w:t>CSI</w:t>
      </w:r>
      <w:r w:rsidR="00022206" w:rsidRPr="00022206">
        <w:rPr>
          <w:noProof/>
          <w:lang w:val="en-US"/>
        </w:rPr>
        <w:t xml:space="preserve"> masking</w:t>
      </w:r>
      <w:r>
        <w:rPr>
          <w:lang w:val="en-US"/>
        </w:rPr>
        <w:t>, the UE does not report the CSI:</w:t>
      </w:r>
    </w:p>
    <w:tbl>
      <w:tblPr>
        <w:tblW w:w="0" w:type="auto"/>
        <w:tblInd w:w="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1"/>
      </w:tblGrid>
      <w:tr w:rsidR="00511C23" w:rsidRPr="00F36048" w14:paraId="780C269D" w14:textId="77777777" w:rsidTr="00FC77C0">
        <w:trPr>
          <w:trHeight w:val="606"/>
        </w:trPr>
        <w:tc>
          <w:tcPr>
            <w:tcW w:w="9221" w:type="dxa"/>
          </w:tcPr>
          <w:p w14:paraId="3B2390C9" w14:textId="61D74AB1" w:rsidR="00511C23" w:rsidRPr="00BE5248" w:rsidRDefault="00511C23" w:rsidP="00FC77C0">
            <w:pPr>
              <w:pStyle w:val="B1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1&gt;</w:t>
            </w:r>
            <w:r w:rsidRPr="00BE5248">
              <w:rPr>
                <w:noProof/>
                <w:lang w:val="en-US" w:eastAsia="ko-KR"/>
              </w:rPr>
              <w:tab/>
            </w:r>
            <w:r w:rsidRPr="00BE5248">
              <w:rPr>
                <w:noProof/>
                <w:highlight w:val="yellow"/>
                <w:lang w:val="en-US" w:eastAsia="ko-KR"/>
              </w:rPr>
              <w:t xml:space="preserve">if </w:t>
            </w:r>
            <w:r w:rsidR="000204DE">
              <w:rPr>
                <w:noProof/>
                <w:highlight w:val="yellow"/>
                <w:lang w:val="en-US" w:eastAsia="ko-KR"/>
              </w:rPr>
              <w:t>CSI</w:t>
            </w:r>
            <w:r w:rsidRPr="00BE5248">
              <w:rPr>
                <w:noProof/>
                <w:highlight w:val="yellow"/>
                <w:lang w:val="en-US" w:eastAsia="ko-KR"/>
              </w:rPr>
              <w:t xml:space="preserve"> masking (</w:t>
            </w:r>
            <w:r w:rsidR="000204DE">
              <w:rPr>
                <w:i/>
                <w:noProof/>
                <w:highlight w:val="yellow"/>
                <w:lang w:val="en-US" w:eastAsia="ko-KR"/>
              </w:rPr>
              <w:t>CSI</w:t>
            </w:r>
            <w:r w:rsidRPr="00BE5248">
              <w:rPr>
                <w:i/>
                <w:noProof/>
                <w:highlight w:val="yellow"/>
                <w:lang w:val="en-US" w:eastAsia="ko-KR"/>
              </w:rPr>
              <w:t>-Mask</w:t>
            </w:r>
            <w:r w:rsidRPr="00BE5248">
              <w:rPr>
                <w:noProof/>
                <w:highlight w:val="yellow"/>
                <w:lang w:val="en-US" w:eastAsia="ko-KR"/>
              </w:rPr>
              <w:t>) is setup</w:t>
            </w:r>
            <w:r w:rsidRPr="00BE5248">
              <w:rPr>
                <w:noProof/>
                <w:lang w:val="en-US" w:eastAsia="ko-KR"/>
              </w:rPr>
              <w:t xml:space="preserve"> by upper layers:</w:t>
            </w:r>
          </w:p>
          <w:p w14:paraId="5E764988" w14:textId="77777777" w:rsidR="00511C23" w:rsidRPr="00BE5248" w:rsidRDefault="00511C23" w:rsidP="00FC77C0">
            <w:pPr>
              <w:pStyle w:val="B2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2</w:t>
            </w:r>
            <w:r w:rsidRPr="00BE5248">
              <w:rPr>
                <w:noProof/>
                <w:lang w:val="en-US"/>
              </w:rPr>
              <w:t>&gt;</w:t>
            </w:r>
            <w:r w:rsidRPr="00BE5248">
              <w:rPr>
                <w:noProof/>
                <w:lang w:val="en-US"/>
              </w:rPr>
              <w:tab/>
            </w:r>
            <w:r w:rsidRPr="00BE5248">
              <w:rPr>
                <w:noProof/>
                <w:lang w:val="en-US" w:eastAsia="ko-KR"/>
              </w:rPr>
              <w:t xml:space="preserve">if </w:t>
            </w:r>
            <w:r w:rsidRPr="00BE5248">
              <w:rPr>
                <w:i/>
                <w:noProof/>
                <w:highlight w:val="yellow"/>
                <w:lang w:val="en-US"/>
              </w:rPr>
              <w:t>drx-onDurationTimer</w:t>
            </w:r>
            <w:r w:rsidRPr="00BE5248">
              <w:rPr>
                <w:noProof/>
                <w:lang w:val="en-US"/>
              </w:rPr>
              <w:t xml:space="preserve"> is not running</w:t>
            </w:r>
            <w:r w:rsidRPr="00BE5248">
              <w:rPr>
                <w:noProof/>
                <w:lang w:val="en-US" w:eastAsia="ko-KR"/>
              </w:rPr>
              <w:t>:</w:t>
            </w:r>
          </w:p>
          <w:p w14:paraId="7AEFD06D" w14:textId="77777777" w:rsidR="00511C23" w:rsidRPr="00BE5248" w:rsidRDefault="00511C23" w:rsidP="00FC77C0">
            <w:pPr>
              <w:pStyle w:val="B3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3&gt;</w:t>
            </w:r>
            <w:r w:rsidRPr="00BE5248">
              <w:rPr>
                <w:noProof/>
                <w:lang w:val="en-US" w:eastAsia="ko-KR"/>
              </w:rPr>
              <w:tab/>
            </w:r>
            <w:r w:rsidRPr="00BE5248">
              <w:rPr>
                <w:noProof/>
                <w:highlight w:val="yellow"/>
                <w:lang w:val="en-US"/>
              </w:rPr>
              <w:t xml:space="preserve">not report </w:t>
            </w:r>
            <w:r w:rsidRPr="00BE5248">
              <w:rPr>
                <w:noProof/>
                <w:highlight w:val="yellow"/>
                <w:lang w:val="en-US" w:eastAsia="ko-KR"/>
              </w:rPr>
              <w:t>CSI</w:t>
            </w:r>
            <w:r w:rsidRPr="00BE5248">
              <w:rPr>
                <w:noProof/>
                <w:highlight w:val="yellow"/>
                <w:lang w:val="en-US"/>
              </w:rPr>
              <w:t xml:space="preserve"> on PUCCH</w:t>
            </w:r>
            <w:r w:rsidRPr="00BE5248">
              <w:rPr>
                <w:noProof/>
                <w:lang w:val="en-US"/>
              </w:rPr>
              <w:t>.</w:t>
            </w:r>
          </w:p>
          <w:p w14:paraId="5D1BE69F" w14:textId="77777777" w:rsidR="00511C23" w:rsidRPr="00BE5248" w:rsidRDefault="00511C23" w:rsidP="00FC77C0">
            <w:pPr>
              <w:pStyle w:val="B1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1&gt;</w:t>
            </w:r>
            <w:r w:rsidRPr="00BE5248">
              <w:rPr>
                <w:noProof/>
                <w:lang w:val="en-US" w:eastAsia="ko-KR"/>
              </w:rPr>
              <w:tab/>
              <w:t>else:</w:t>
            </w:r>
          </w:p>
          <w:p w14:paraId="126B59E0" w14:textId="77777777" w:rsidR="00511C23" w:rsidRPr="00BE5248" w:rsidRDefault="00511C23" w:rsidP="00FC77C0">
            <w:pPr>
              <w:pStyle w:val="B2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2</w:t>
            </w:r>
            <w:r w:rsidRPr="00BE5248">
              <w:rPr>
                <w:noProof/>
                <w:lang w:val="en-US"/>
              </w:rPr>
              <w:t>&gt;</w:t>
            </w:r>
            <w:r w:rsidRPr="00BE5248">
              <w:rPr>
                <w:noProof/>
                <w:lang w:val="en-US"/>
              </w:rPr>
              <w:tab/>
            </w:r>
            <w:r w:rsidRPr="00BE5248">
              <w:rPr>
                <w:noProof/>
                <w:lang w:val="en-US" w:eastAsia="ko-KR"/>
              </w:rPr>
              <w:t>if the MAC entity is not in Active Time:</w:t>
            </w:r>
          </w:p>
          <w:p w14:paraId="3B63A05F" w14:textId="77777777" w:rsidR="00511C23" w:rsidRDefault="00511C23" w:rsidP="00FC77C0">
            <w:pPr>
              <w:pStyle w:val="B3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3&gt;</w:t>
            </w:r>
            <w:r w:rsidRPr="00BE5248">
              <w:rPr>
                <w:noProof/>
                <w:lang w:val="en-US" w:eastAsia="ko-KR"/>
              </w:rPr>
              <w:tab/>
            </w:r>
            <w:r w:rsidRPr="00BE5248">
              <w:rPr>
                <w:noProof/>
                <w:lang w:val="en-US"/>
              </w:rPr>
              <w:t xml:space="preserve">not report </w:t>
            </w:r>
            <w:r w:rsidRPr="00BE5248">
              <w:rPr>
                <w:noProof/>
                <w:lang w:val="en-US" w:eastAsia="ko-KR"/>
              </w:rPr>
              <w:t>CSI</w:t>
            </w:r>
            <w:r w:rsidRPr="00BE5248">
              <w:rPr>
                <w:noProof/>
                <w:lang w:val="en-US"/>
              </w:rPr>
              <w:t xml:space="preserve"> on PUCCH.</w:t>
            </w:r>
          </w:p>
        </w:tc>
      </w:tr>
    </w:tbl>
    <w:p w14:paraId="2CBCFD1B" w14:textId="74EECE7F" w:rsidR="005D42FE" w:rsidRDefault="005D42FE" w:rsidP="001E6480">
      <w:pPr>
        <w:pStyle w:val="BodyText"/>
        <w:rPr>
          <w:lang w:val="en-US"/>
        </w:rPr>
      </w:pPr>
    </w:p>
    <w:p w14:paraId="29F1332C" w14:textId="3F12477F" w:rsidR="00855309" w:rsidRDefault="001038D9" w:rsidP="001038D9">
      <w:pPr>
        <w:pStyle w:val="BodyText"/>
        <w:numPr>
          <w:ilvl w:val="0"/>
          <w:numId w:val="31"/>
        </w:numPr>
        <w:rPr>
          <w:lang w:val="en-US" w:eastAsia="ja-JP"/>
        </w:rPr>
      </w:pPr>
      <w:r>
        <w:rPr>
          <w:lang w:val="en-US"/>
        </w:rPr>
        <w:t xml:space="preserve">The </w:t>
      </w:r>
      <w:r w:rsidR="00AF60E8" w:rsidRPr="00AF60E8">
        <w:rPr>
          <w:i/>
          <w:noProof/>
          <w:lang w:val="en-US"/>
        </w:rPr>
        <w:t>drx-ShortCycle</w:t>
      </w:r>
      <w:r w:rsidR="00AF60E8" w:rsidRPr="00AF60E8">
        <w:rPr>
          <w:i/>
          <w:noProof/>
          <w:lang w:val="en-US" w:eastAsia="ko-KR"/>
        </w:rPr>
        <w:t xml:space="preserve">Timer </w:t>
      </w:r>
      <w:r w:rsidR="00AF60E8" w:rsidRPr="00AF60E8">
        <w:rPr>
          <w:noProof/>
          <w:lang w:val="en-US" w:eastAsia="ko-KR"/>
        </w:rPr>
        <w:t>may e</w:t>
      </w:r>
      <w:r w:rsidR="00AF60E8">
        <w:rPr>
          <w:noProof/>
          <w:lang w:val="en-US" w:eastAsia="ko-KR"/>
        </w:rPr>
        <w:t xml:space="preserve">xpire </w:t>
      </w:r>
      <w:r w:rsidR="00C4168A">
        <w:rPr>
          <w:noProof/>
          <w:lang w:val="en-US" w:eastAsia="ko-KR"/>
        </w:rPr>
        <w:t xml:space="preserve">while </w:t>
      </w:r>
      <w:r w:rsidR="00517962">
        <w:rPr>
          <w:noProof/>
          <w:lang w:val="en-US" w:eastAsia="ko-KR"/>
        </w:rPr>
        <w:t xml:space="preserve">the </w:t>
      </w:r>
      <w:proofErr w:type="spellStart"/>
      <w:r w:rsidR="003A70E6" w:rsidRPr="003A70E6">
        <w:rPr>
          <w:i/>
          <w:lang w:val="en-US" w:eastAsia="ko-KR"/>
        </w:rPr>
        <w:t>drx-InactivityTimer</w:t>
      </w:r>
      <w:proofErr w:type="spellEnd"/>
      <w:r w:rsidR="003A70E6">
        <w:rPr>
          <w:i/>
          <w:lang w:val="en-US" w:eastAsia="ko-KR"/>
        </w:rPr>
        <w:t xml:space="preserve"> </w:t>
      </w:r>
      <w:r w:rsidR="003A70E6">
        <w:rPr>
          <w:lang w:val="en-US" w:eastAsia="ko-KR"/>
        </w:rPr>
        <w:t>is running.</w:t>
      </w:r>
      <w:r w:rsidR="00797467">
        <w:rPr>
          <w:lang w:val="en-US" w:eastAsia="ko-KR"/>
        </w:rPr>
        <w:t xml:space="preserve"> This results in that the Long DRX cycle parameters are taken in use</w:t>
      </w:r>
      <w:r w:rsidR="00737731">
        <w:rPr>
          <w:lang w:val="en-US" w:eastAsia="ko-KR"/>
        </w:rPr>
        <w:t>.</w:t>
      </w:r>
    </w:p>
    <w:tbl>
      <w:tblPr>
        <w:tblW w:w="9272" w:type="dxa"/>
        <w:tblInd w:w="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72"/>
      </w:tblGrid>
      <w:tr w:rsidR="00737731" w:rsidRPr="00F36048" w14:paraId="4EF0CE65" w14:textId="77777777" w:rsidTr="00737731">
        <w:trPr>
          <w:trHeight w:val="480"/>
        </w:trPr>
        <w:tc>
          <w:tcPr>
            <w:tcW w:w="9272" w:type="dxa"/>
          </w:tcPr>
          <w:p w14:paraId="2C5D0699" w14:textId="77777777" w:rsidR="00737731" w:rsidRPr="00737731" w:rsidRDefault="00737731" w:rsidP="00737731">
            <w:pPr>
              <w:spacing w:after="180" w:line="240" w:lineRule="auto"/>
              <w:ind w:left="568" w:hanging="284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</w:pPr>
            <w:r w:rsidRPr="00737731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  <w:t>1&gt;</w:t>
            </w:r>
            <w:r w:rsidRPr="00737731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  <w:tab/>
              <w:t xml:space="preserve">if </w:t>
            </w:r>
            <w:bookmarkStart w:id="1" w:name="_Hlk519589272"/>
            <w:r w:rsidRPr="00737731">
              <w:rPr>
                <w:rFonts w:ascii="Times New Roman" w:eastAsia="Malgun Gothic" w:hAnsi="Times New Roman" w:cs="Times New Roman"/>
                <w:i/>
                <w:noProof/>
                <w:sz w:val="20"/>
                <w:szCs w:val="20"/>
                <w:lang w:val="en-GB"/>
              </w:rPr>
              <w:t>drx-ShortCycle</w:t>
            </w:r>
            <w:r w:rsidRPr="00737731">
              <w:rPr>
                <w:rFonts w:ascii="Times New Roman" w:eastAsia="Malgun Gothic" w:hAnsi="Times New Roman" w:cs="Times New Roman"/>
                <w:i/>
                <w:noProof/>
                <w:sz w:val="20"/>
                <w:szCs w:val="20"/>
                <w:lang w:val="en-GB" w:eastAsia="ko-KR"/>
              </w:rPr>
              <w:t>Timer</w:t>
            </w:r>
            <w:r w:rsidRPr="00737731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  <w:t xml:space="preserve"> </w:t>
            </w:r>
            <w:bookmarkEnd w:id="1"/>
            <w:r w:rsidRPr="00737731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  <w:t>expires:</w:t>
            </w:r>
          </w:p>
          <w:p w14:paraId="10F16760" w14:textId="77777777" w:rsidR="00737731" w:rsidRDefault="00737731" w:rsidP="00737731">
            <w:pPr>
              <w:spacing w:after="180" w:line="240" w:lineRule="auto"/>
              <w:ind w:left="851" w:hanging="284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</w:pPr>
            <w:r w:rsidRPr="00737731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  <w:t>2&gt;</w:t>
            </w:r>
            <w:r w:rsidRPr="00737731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  <w:tab/>
              <w:t>use the Long DRX cycle.</w:t>
            </w:r>
          </w:p>
          <w:p w14:paraId="4BDA2078" w14:textId="77777777" w:rsidR="00EF6405" w:rsidRDefault="00EF6405" w:rsidP="00737731">
            <w:pPr>
              <w:spacing w:after="180" w:line="240" w:lineRule="auto"/>
              <w:ind w:left="851" w:hanging="284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  <w:t>[…]</w:t>
            </w:r>
          </w:p>
          <w:p w14:paraId="0A1C8579" w14:textId="77777777" w:rsidR="00EF6405" w:rsidRPr="00EF6405" w:rsidRDefault="00EF6405" w:rsidP="00EF6405">
            <w:pPr>
              <w:pStyle w:val="B1"/>
              <w:rPr>
                <w:noProof/>
                <w:lang w:val="en-US" w:eastAsia="ko-KR"/>
              </w:rPr>
            </w:pPr>
            <w:r w:rsidRPr="00EF6405">
              <w:rPr>
                <w:noProof/>
                <w:lang w:val="en-US"/>
              </w:rPr>
              <w:t>1&gt;</w:t>
            </w:r>
            <w:r w:rsidRPr="00EF6405">
              <w:rPr>
                <w:noProof/>
                <w:lang w:val="en-US"/>
              </w:rPr>
              <w:tab/>
              <w:t>if the Long DRX Cycle is used, and</w:t>
            </w:r>
            <w:r w:rsidRPr="00EF6405">
              <w:rPr>
                <w:noProof/>
                <w:lang w:val="en-US" w:eastAsia="ko-KR"/>
              </w:rPr>
              <w:t xml:space="preserve"> [(SFN × 10) + subframe number] modulo (</w:t>
            </w:r>
            <w:r w:rsidRPr="00EF6405">
              <w:rPr>
                <w:i/>
                <w:noProof/>
                <w:lang w:val="en-US" w:eastAsia="ko-KR"/>
              </w:rPr>
              <w:t>drx-LongCycle</w:t>
            </w:r>
            <w:r w:rsidRPr="00EF6405">
              <w:rPr>
                <w:noProof/>
                <w:lang w:val="en-US" w:eastAsia="ko-KR"/>
              </w:rPr>
              <w:t xml:space="preserve">) = </w:t>
            </w:r>
            <w:r w:rsidRPr="00EF6405">
              <w:rPr>
                <w:i/>
                <w:noProof/>
                <w:lang w:val="en-US" w:eastAsia="ko-KR"/>
              </w:rPr>
              <w:t>drx-StartOffset</w:t>
            </w:r>
            <w:r w:rsidRPr="00EF6405">
              <w:rPr>
                <w:noProof/>
                <w:lang w:val="en-US" w:eastAsia="ko-KR"/>
              </w:rPr>
              <w:t>:</w:t>
            </w:r>
          </w:p>
          <w:p w14:paraId="03391953" w14:textId="77777777" w:rsidR="00EF6405" w:rsidRPr="00EF6405" w:rsidRDefault="00EF6405" w:rsidP="00EF6405">
            <w:pPr>
              <w:pStyle w:val="B2"/>
              <w:rPr>
                <w:noProof/>
                <w:lang w:val="en-US" w:eastAsia="ko-KR"/>
              </w:rPr>
            </w:pPr>
            <w:r w:rsidRPr="00EF6405">
              <w:rPr>
                <w:noProof/>
                <w:lang w:val="en-US" w:eastAsia="ko-KR"/>
              </w:rPr>
              <w:t>2&gt;</w:t>
            </w:r>
            <w:r w:rsidRPr="00EF6405">
              <w:rPr>
                <w:noProof/>
                <w:lang w:val="en-US"/>
              </w:rPr>
              <w:tab/>
              <w:t xml:space="preserve">start </w:t>
            </w:r>
            <w:r w:rsidRPr="00EF6405">
              <w:rPr>
                <w:i/>
                <w:noProof/>
                <w:lang w:val="en-US"/>
              </w:rPr>
              <w:t>drx-onDurationTimer</w:t>
            </w:r>
            <w:r w:rsidRPr="00EF6405">
              <w:rPr>
                <w:noProof/>
                <w:lang w:val="en-US" w:eastAsia="ko-KR"/>
              </w:rPr>
              <w:t xml:space="preserve"> after </w:t>
            </w:r>
            <w:r w:rsidRPr="00EF6405">
              <w:rPr>
                <w:i/>
                <w:noProof/>
                <w:lang w:val="en-US" w:eastAsia="ko-KR"/>
              </w:rPr>
              <w:t>drx-SlotOffset</w:t>
            </w:r>
            <w:r w:rsidRPr="00EF6405">
              <w:rPr>
                <w:noProof/>
                <w:lang w:val="en-US" w:eastAsia="ko-KR"/>
              </w:rPr>
              <w:t xml:space="preserve"> from the beginning of the subframe.</w:t>
            </w:r>
          </w:p>
          <w:p w14:paraId="76950BC0" w14:textId="6BAFA1AB" w:rsidR="00EF6405" w:rsidRPr="00EF6405" w:rsidRDefault="00EF6405" w:rsidP="00737731">
            <w:pPr>
              <w:spacing w:after="180" w:line="240" w:lineRule="auto"/>
              <w:ind w:left="851" w:hanging="284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US"/>
              </w:rPr>
            </w:pPr>
          </w:p>
        </w:tc>
      </w:tr>
    </w:tbl>
    <w:p w14:paraId="300F56D3" w14:textId="2CA3F74A" w:rsidR="00211146" w:rsidRDefault="00211146" w:rsidP="00737731">
      <w:pPr>
        <w:pStyle w:val="ListParagraph"/>
        <w:ind w:left="360"/>
        <w:rPr>
          <w:lang w:val="en-GB" w:eastAsia="ja-JP"/>
        </w:rPr>
      </w:pPr>
    </w:p>
    <w:p w14:paraId="3ACFAD53" w14:textId="6C409C31" w:rsidR="000233AC" w:rsidRDefault="000F2B8C" w:rsidP="000F2B8C">
      <w:pPr>
        <w:pStyle w:val="BodyText"/>
        <w:ind w:left="360"/>
        <w:rPr>
          <w:lang w:val="en-US"/>
        </w:rPr>
      </w:pPr>
      <w:r>
        <w:rPr>
          <w:lang w:val="en-GB"/>
        </w:rPr>
        <w:t>Once the UE enters the Long DRX cycle, the CSI reporting on PUCCH will be less frequent, as analysed above</w:t>
      </w:r>
      <w:r w:rsidR="008D5D46">
        <w:rPr>
          <w:lang w:val="en-GB"/>
        </w:rPr>
        <w:t>, case 1.</w:t>
      </w:r>
      <w:r>
        <w:rPr>
          <w:lang w:val="en-GB"/>
        </w:rPr>
        <w:t xml:space="preserve"> </w:t>
      </w:r>
    </w:p>
    <w:p w14:paraId="3C4BA041" w14:textId="77777777" w:rsidR="00ED73A1" w:rsidRDefault="00ED73A1" w:rsidP="009D7C27">
      <w:pPr>
        <w:pStyle w:val="BodyText"/>
        <w:ind w:left="360"/>
        <w:rPr>
          <w:lang w:val="en-GB"/>
        </w:rPr>
      </w:pPr>
    </w:p>
    <w:tbl>
      <w:tblPr>
        <w:tblpPr w:leftFromText="180" w:rightFromText="180" w:vertAnchor="text" w:tblpXSpec="inside" w:tblpY="3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10"/>
      </w:tblGrid>
      <w:tr w:rsidR="00E87214" w:rsidRPr="00F36048" w14:paraId="528CDA6E" w14:textId="77777777" w:rsidTr="00E87214">
        <w:trPr>
          <w:trHeight w:val="366"/>
        </w:trPr>
        <w:tc>
          <w:tcPr>
            <w:tcW w:w="9210" w:type="dxa"/>
          </w:tcPr>
          <w:p w14:paraId="00A48016" w14:textId="77777777" w:rsidR="00E87214" w:rsidRPr="00E87214" w:rsidRDefault="00E87214" w:rsidP="00E87214">
            <w:pPr>
              <w:pStyle w:val="B1"/>
              <w:rPr>
                <w:lang w:val="en-US" w:eastAsia="ko-KR"/>
              </w:rPr>
            </w:pPr>
            <w:r w:rsidRPr="00E87214">
              <w:rPr>
                <w:lang w:val="en-US" w:eastAsia="ko-KR"/>
              </w:rPr>
              <w:lastRenderedPageBreak/>
              <w:t>1&gt;</w:t>
            </w:r>
            <w:r w:rsidRPr="00E87214">
              <w:rPr>
                <w:lang w:val="en-US" w:eastAsia="ko-KR"/>
              </w:rPr>
              <w:tab/>
            </w:r>
            <w:r w:rsidRPr="00E87214">
              <w:rPr>
                <w:highlight w:val="yellow"/>
                <w:lang w:val="en-US" w:eastAsia="ko-KR"/>
              </w:rPr>
              <w:t xml:space="preserve">if </w:t>
            </w:r>
            <w:proofErr w:type="spellStart"/>
            <w:r w:rsidRPr="00E87214">
              <w:rPr>
                <w:i/>
                <w:highlight w:val="yellow"/>
                <w:lang w:val="en-US" w:eastAsia="ko-KR"/>
              </w:rPr>
              <w:t>drx-InactivityTimer</w:t>
            </w:r>
            <w:proofErr w:type="spellEnd"/>
            <w:r w:rsidRPr="00E87214">
              <w:rPr>
                <w:highlight w:val="yellow"/>
                <w:lang w:val="en-US" w:eastAsia="ko-KR"/>
              </w:rPr>
              <w:t xml:space="preserve"> expires</w:t>
            </w:r>
            <w:r w:rsidRPr="00E87214">
              <w:rPr>
                <w:lang w:val="en-US" w:eastAsia="ko-KR"/>
              </w:rPr>
              <w:t xml:space="preserve"> or a DRX Command MAC CE is received:</w:t>
            </w:r>
          </w:p>
          <w:p w14:paraId="41D28277" w14:textId="77777777" w:rsidR="00E87214" w:rsidRPr="00E87214" w:rsidRDefault="00E87214" w:rsidP="00E87214">
            <w:pPr>
              <w:pStyle w:val="B2"/>
              <w:rPr>
                <w:noProof/>
                <w:lang w:val="en-US"/>
              </w:rPr>
            </w:pPr>
            <w:r w:rsidRPr="00E87214">
              <w:rPr>
                <w:lang w:val="en-US" w:eastAsia="ko-KR"/>
              </w:rPr>
              <w:t>2&gt;</w:t>
            </w:r>
            <w:r w:rsidRPr="00E87214">
              <w:rPr>
                <w:lang w:val="en-US" w:eastAsia="ko-KR"/>
              </w:rPr>
              <w:tab/>
            </w:r>
            <w:r w:rsidRPr="00E87214">
              <w:rPr>
                <w:noProof/>
                <w:highlight w:val="yellow"/>
                <w:lang w:val="en-US"/>
              </w:rPr>
              <w:t>if the Short DRX cycle is configured</w:t>
            </w:r>
            <w:r w:rsidRPr="00E87214">
              <w:rPr>
                <w:noProof/>
                <w:lang w:val="en-US"/>
              </w:rPr>
              <w:t>:</w:t>
            </w:r>
          </w:p>
          <w:p w14:paraId="43E3EB18" w14:textId="77777777" w:rsidR="00E87214" w:rsidRPr="00E87214" w:rsidRDefault="00E87214" w:rsidP="00E87214">
            <w:pPr>
              <w:pStyle w:val="B3"/>
              <w:rPr>
                <w:noProof/>
                <w:lang w:val="en-US"/>
              </w:rPr>
            </w:pPr>
            <w:r w:rsidRPr="00E87214">
              <w:rPr>
                <w:noProof/>
                <w:lang w:val="en-US"/>
              </w:rPr>
              <w:t>3&gt;</w:t>
            </w:r>
            <w:r w:rsidRPr="00E87214">
              <w:rPr>
                <w:noProof/>
                <w:lang w:val="en-US"/>
              </w:rPr>
              <w:tab/>
            </w:r>
            <w:r w:rsidRPr="00E87214">
              <w:rPr>
                <w:noProof/>
                <w:highlight w:val="yellow"/>
                <w:lang w:val="en-US"/>
              </w:rPr>
              <w:t xml:space="preserve">start or restart </w:t>
            </w:r>
            <w:r w:rsidRPr="00E87214">
              <w:rPr>
                <w:i/>
                <w:noProof/>
                <w:highlight w:val="yellow"/>
                <w:lang w:val="en-US"/>
              </w:rPr>
              <w:t>drx-ShortCycle</w:t>
            </w:r>
            <w:r w:rsidRPr="00E87214">
              <w:rPr>
                <w:i/>
                <w:noProof/>
                <w:highlight w:val="yellow"/>
                <w:lang w:val="en-US" w:eastAsia="ko-KR"/>
              </w:rPr>
              <w:t>Timer</w:t>
            </w:r>
            <w:r w:rsidRPr="00E87214">
              <w:rPr>
                <w:noProof/>
                <w:lang w:val="en-US" w:eastAsia="ko-KR"/>
              </w:rPr>
              <w:t xml:space="preserve"> in the first symbol after the expiry of </w:t>
            </w:r>
            <w:r w:rsidRPr="00E87214">
              <w:rPr>
                <w:i/>
                <w:noProof/>
                <w:lang w:val="en-US" w:eastAsia="ko-KR"/>
              </w:rPr>
              <w:t>drx-InactivityTimer</w:t>
            </w:r>
            <w:r w:rsidRPr="00E87214">
              <w:rPr>
                <w:noProof/>
                <w:lang w:val="en-US" w:eastAsia="ko-KR"/>
              </w:rPr>
              <w:t xml:space="preserve"> or in the first symbol after the end of DRX Command MAC CE reception</w:t>
            </w:r>
            <w:r w:rsidRPr="00E87214">
              <w:rPr>
                <w:noProof/>
                <w:lang w:val="en-US"/>
              </w:rPr>
              <w:t>;</w:t>
            </w:r>
          </w:p>
          <w:p w14:paraId="19BED130" w14:textId="77777777" w:rsidR="00E87214" w:rsidRPr="00E87214" w:rsidRDefault="00E87214" w:rsidP="00E87214">
            <w:pPr>
              <w:pStyle w:val="B3"/>
              <w:rPr>
                <w:noProof/>
                <w:lang w:val="en-US"/>
              </w:rPr>
            </w:pPr>
            <w:r w:rsidRPr="00E87214">
              <w:rPr>
                <w:noProof/>
                <w:lang w:val="en-US"/>
              </w:rPr>
              <w:t>3&gt;</w:t>
            </w:r>
            <w:r w:rsidRPr="00E87214">
              <w:rPr>
                <w:noProof/>
                <w:lang w:val="en-US"/>
              </w:rPr>
              <w:tab/>
              <w:t>use the Short DRX Cycle.</w:t>
            </w:r>
          </w:p>
          <w:p w14:paraId="486BCD44" w14:textId="77777777" w:rsidR="00E87214" w:rsidRPr="00E87214" w:rsidRDefault="00E87214" w:rsidP="00E87214">
            <w:pPr>
              <w:pStyle w:val="B2"/>
              <w:rPr>
                <w:noProof/>
                <w:lang w:val="en-US"/>
              </w:rPr>
            </w:pPr>
            <w:r w:rsidRPr="00E87214">
              <w:rPr>
                <w:noProof/>
                <w:lang w:val="en-US"/>
              </w:rPr>
              <w:t>2&gt;</w:t>
            </w:r>
            <w:r w:rsidRPr="00E87214">
              <w:rPr>
                <w:noProof/>
                <w:lang w:val="en-US"/>
              </w:rPr>
              <w:tab/>
              <w:t>else:</w:t>
            </w:r>
          </w:p>
          <w:p w14:paraId="6AB5911C" w14:textId="291BABDC" w:rsidR="00E87214" w:rsidRPr="00E87214" w:rsidRDefault="00E87214" w:rsidP="00E87214">
            <w:pPr>
              <w:pStyle w:val="B3"/>
              <w:rPr>
                <w:noProof/>
                <w:lang w:val="en-US"/>
              </w:rPr>
            </w:pPr>
            <w:r w:rsidRPr="00E87214">
              <w:rPr>
                <w:noProof/>
                <w:lang w:val="en-US"/>
              </w:rPr>
              <w:t>3&gt;</w:t>
            </w:r>
            <w:r w:rsidRPr="00E87214">
              <w:rPr>
                <w:noProof/>
                <w:lang w:val="en-US"/>
              </w:rPr>
              <w:tab/>
              <w:t>use the Long DRX cycle.</w:t>
            </w:r>
          </w:p>
        </w:tc>
      </w:tr>
    </w:tbl>
    <w:p w14:paraId="0BE6B880" w14:textId="71477F21" w:rsidR="000233AC" w:rsidRDefault="000233AC" w:rsidP="000233AC">
      <w:pPr>
        <w:pStyle w:val="BodyText"/>
        <w:numPr>
          <w:ilvl w:val="0"/>
          <w:numId w:val="31"/>
        </w:numPr>
        <w:rPr>
          <w:lang w:val="en-GB"/>
        </w:rPr>
      </w:pPr>
      <w:proofErr w:type="spellStart"/>
      <w:r w:rsidRPr="003A70E6">
        <w:rPr>
          <w:i/>
          <w:lang w:val="en-US" w:eastAsia="ko-KR"/>
        </w:rPr>
        <w:t>drx-InactivityTimer</w:t>
      </w:r>
      <w:proofErr w:type="spellEnd"/>
      <w:r>
        <w:rPr>
          <w:lang w:val="en-GB"/>
        </w:rPr>
        <w:t xml:space="preserve"> expires. </w:t>
      </w:r>
      <w:r w:rsidR="00E87214">
        <w:rPr>
          <w:lang w:val="en-GB"/>
        </w:rPr>
        <w:br/>
      </w:r>
      <w:r w:rsidR="00E87214">
        <w:rPr>
          <w:lang w:val="en-GB"/>
        </w:rPr>
        <w:br/>
        <w:t xml:space="preserve">As soon as </w:t>
      </w:r>
      <w:proofErr w:type="spellStart"/>
      <w:r w:rsidR="00E87214" w:rsidRPr="003A70E6">
        <w:rPr>
          <w:i/>
          <w:lang w:val="en-US" w:eastAsia="ko-KR"/>
        </w:rPr>
        <w:t>drx-InactivityTimer</w:t>
      </w:r>
      <w:proofErr w:type="spellEnd"/>
      <w:r w:rsidR="00E87214">
        <w:rPr>
          <w:lang w:val="en-GB"/>
        </w:rPr>
        <w:t xml:space="preserve"> expires, the </w:t>
      </w:r>
      <w:r w:rsidR="00065BB1">
        <w:rPr>
          <w:lang w:val="en-GB"/>
        </w:rPr>
        <w:t>S</w:t>
      </w:r>
      <w:r w:rsidR="00E87214">
        <w:rPr>
          <w:lang w:val="en-GB"/>
        </w:rPr>
        <w:t xml:space="preserve">hort DRX cycle </w:t>
      </w:r>
      <w:r w:rsidR="00065BB1">
        <w:rPr>
          <w:lang w:val="en-GB"/>
        </w:rPr>
        <w:t xml:space="preserve">configuration </w:t>
      </w:r>
      <w:r w:rsidR="00E87214">
        <w:rPr>
          <w:lang w:val="en-GB"/>
        </w:rPr>
        <w:t xml:space="preserve">will </w:t>
      </w:r>
      <w:r w:rsidR="00065BB1">
        <w:rPr>
          <w:lang w:val="en-GB"/>
        </w:rPr>
        <w:t xml:space="preserve">be reapplied and it will overwrite the active configuration i.e. </w:t>
      </w:r>
      <w:r w:rsidR="00B72021">
        <w:rPr>
          <w:lang w:val="en-GB"/>
        </w:rPr>
        <w:t>the l</w:t>
      </w:r>
      <w:r w:rsidR="00065BB1">
        <w:rPr>
          <w:lang w:val="en-GB"/>
        </w:rPr>
        <w:t xml:space="preserve">ong DRX cycle. </w:t>
      </w:r>
      <w:r w:rsidR="004C30B1">
        <w:rPr>
          <w:lang w:val="en-GB"/>
        </w:rPr>
        <w:t xml:space="preserve">Thus, </w:t>
      </w:r>
      <w:r w:rsidR="00482FD9">
        <w:rPr>
          <w:lang w:val="en-GB"/>
        </w:rPr>
        <w:t xml:space="preserve">the UE will not </w:t>
      </w:r>
      <w:r w:rsidR="009C164A">
        <w:rPr>
          <w:lang w:val="en-GB"/>
        </w:rPr>
        <w:t>continue</w:t>
      </w:r>
      <w:r w:rsidR="00482FD9">
        <w:rPr>
          <w:lang w:val="en-GB"/>
        </w:rPr>
        <w:t xml:space="preserve"> in </w:t>
      </w:r>
      <w:r w:rsidR="009C164A">
        <w:rPr>
          <w:lang w:val="en-GB"/>
        </w:rPr>
        <w:t xml:space="preserve">the </w:t>
      </w:r>
      <w:r w:rsidR="00482FD9">
        <w:rPr>
          <w:lang w:val="en-GB"/>
        </w:rPr>
        <w:t>long DRX cycle.</w:t>
      </w:r>
    </w:p>
    <w:p w14:paraId="5EE50215" w14:textId="61CB23E8" w:rsidR="007930D1" w:rsidRPr="007930D1" w:rsidRDefault="007930D1" w:rsidP="007930D1">
      <w:pPr>
        <w:pStyle w:val="BodyText"/>
        <w:ind w:left="360"/>
        <w:rPr>
          <w:lang w:val="en-GB"/>
        </w:rPr>
      </w:pPr>
      <w:r w:rsidRPr="007930D1">
        <w:rPr>
          <w:lang w:val="en-US" w:eastAsia="ko-KR"/>
        </w:rPr>
        <w:t xml:space="preserve">The fact </w:t>
      </w:r>
      <w:r>
        <w:rPr>
          <w:lang w:val="en-US" w:eastAsia="ko-KR"/>
        </w:rPr>
        <w:t>that the UE enter</w:t>
      </w:r>
      <w:r w:rsidR="000A68F7">
        <w:rPr>
          <w:lang w:val="en-US" w:eastAsia="ko-KR"/>
        </w:rPr>
        <w:t>s the long DRX cycle only have side effects if CSI masking is setup while</w:t>
      </w:r>
      <w:r w:rsidR="003E13E1">
        <w:rPr>
          <w:lang w:val="en-US" w:eastAsia="ko-KR"/>
        </w:rPr>
        <w:t xml:space="preserve">, when CSI masking is not setup, it is irrelevant if the UE </w:t>
      </w:r>
      <w:r w:rsidR="006F20AF">
        <w:rPr>
          <w:lang w:val="en-US" w:eastAsia="ko-KR"/>
        </w:rPr>
        <w:t>applies</w:t>
      </w:r>
      <w:r w:rsidR="003E13E1">
        <w:rPr>
          <w:lang w:val="en-US" w:eastAsia="ko-KR"/>
        </w:rPr>
        <w:t xml:space="preserve"> the long DRX cycle.</w:t>
      </w:r>
    </w:p>
    <w:p w14:paraId="2CCB77B4" w14:textId="14BBFBCD" w:rsidR="004F4F50" w:rsidRDefault="004F4F50" w:rsidP="004F4F50">
      <w:pPr>
        <w:pStyle w:val="BodyText"/>
        <w:rPr>
          <w:lang w:val="en-GB"/>
        </w:rPr>
      </w:pPr>
    </w:p>
    <w:p w14:paraId="0AB79EEC" w14:textId="4D58345B" w:rsidR="004F4F50" w:rsidRDefault="004F4F50" w:rsidP="004F4F50">
      <w:pPr>
        <w:pStyle w:val="BodyText"/>
        <w:rPr>
          <w:lang w:val="en-GB"/>
        </w:rPr>
      </w:pPr>
      <w:r>
        <w:object w:dxaOrig="8160" w:dyaOrig="4486" w14:anchorId="349182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224.25pt" o:ole="">
            <v:imagedata r:id="rId13" o:title=""/>
          </v:shape>
          <o:OLEObject Type="Embed" ProgID="Visio.Drawing.15" ShapeID="_x0000_i1025" DrawAspect="Content" ObjectID="_1595352142" r:id="rId14"/>
        </w:object>
      </w:r>
    </w:p>
    <w:p w14:paraId="784CCFDA" w14:textId="35CED28F" w:rsidR="002249E9" w:rsidRDefault="002249E9" w:rsidP="002249E9">
      <w:pPr>
        <w:pStyle w:val="BodyText"/>
        <w:rPr>
          <w:lang w:val="en-GB"/>
        </w:rPr>
      </w:pPr>
    </w:p>
    <w:p w14:paraId="21EF73E1" w14:textId="6E583F55" w:rsidR="00CC4492" w:rsidRDefault="009D43DD" w:rsidP="002739B4">
      <w:pPr>
        <w:pStyle w:val="BodyText"/>
        <w:rPr>
          <w:lang w:val="en-GB"/>
        </w:rPr>
      </w:pPr>
      <w:r>
        <w:rPr>
          <w:lang w:val="en-GB"/>
        </w:rPr>
        <w:t xml:space="preserve">The issue presented in case 1 and case 2 </w:t>
      </w:r>
      <w:r w:rsidR="0067759D">
        <w:rPr>
          <w:lang w:val="en-GB"/>
        </w:rPr>
        <w:t>is</w:t>
      </w:r>
      <w:r>
        <w:rPr>
          <w:lang w:val="en-GB"/>
        </w:rPr>
        <w:t xml:space="preserve"> the result of </w:t>
      </w:r>
      <w:r w:rsidR="006C6D02">
        <w:rPr>
          <w:lang w:val="en-GB"/>
        </w:rPr>
        <w:t>several design choices which are not optimal</w:t>
      </w:r>
      <w:r w:rsidR="00CC4492">
        <w:rPr>
          <w:lang w:val="en-GB"/>
        </w:rPr>
        <w:t>:</w:t>
      </w:r>
    </w:p>
    <w:p w14:paraId="0BDE86E4" w14:textId="601BF42A" w:rsidR="005D2674" w:rsidRDefault="000204DE" w:rsidP="00CC4492">
      <w:pPr>
        <w:pStyle w:val="BodyText"/>
        <w:numPr>
          <w:ilvl w:val="0"/>
          <w:numId w:val="32"/>
        </w:numPr>
        <w:rPr>
          <w:lang w:val="en-GB"/>
        </w:rPr>
      </w:pPr>
      <w:r>
        <w:rPr>
          <w:lang w:val="en-GB"/>
        </w:rPr>
        <w:t>CSI</w:t>
      </w:r>
      <w:r w:rsidR="006C6D02">
        <w:rPr>
          <w:lang w:val="en-GB"/>
        </w:rPr>
        <w:t xml:space="preserve"> masking </w:t>
      </w:r>
      <w:r w:rsidR="005D2674">
        <w:rPr>
          <w:lang w:val="en-GB"/>
        </w:rPr>
        <w:t>configuration</w:t>
      </w:r>
    </w:p>
    <w:p w14:paraId="79C6DB6F" w14:textId="70513674" w:rsidR="00CC4492" w:rsidRDefault="000204DE" w:rsidP="005D2674">
      <w:pPr>
        <w:pStyle w:val="BodyText"/>
        <w:numPr>
          <w:ilvl w:val="1"/>
          <w:numId w:val="32"/>
        </w:numPr>
        <w:rPr>
          <w:lang w:val="en-GB"/>
        </w:rPr>
      </w:pPr>
      <w:r>
        <w:rPr>
          <w:lang w:val="en-GB"/>
        </w:rPr>
        <w:t>CSI</w:t>
      </w:r>
      <w:r w:rsidR="005D2674">
        <w:rPr>
          <w:lang w:val="en-GB"/>
        </w:rPr>
        <w:t xml:space="preserve"> masking does </w:t>
      </w:r>
      <w:r w:rsidR="006C6D02">
        <w:rPr>
          <w:lang w:val="en-GB"/>
        </w:rPr>
        <w:t>not seem to be usefu</w:t>
      </w:r>
      <w:r w:rsidR="004275FA">
        <w:rPr>
          <w:lang w:val="en-GB"/>
        </w:rPr>
        <w:t>l</w:t>
      </w:r>
      <w:r w:rsidR="005D2674">
        <w:rPr>
          <w:lang w:val="en-GB"/>
        </w:rPr>
        <w:t xml:space="preserve"> when </w:t>
      </w:r>
      <w:r w:rsidR="004275FA">
        <w:rPr>
          <w:lang w:val="en-GB"/>
        </w:rPr>
        <w:t>traffic</w:t>
      </w:r>
      <w:r w:rsidR="005D2674">
        <w:rPr>
          <w:lang w:val="en-GB"/>
        </w:rPr>
        <w:t xml:space="preserve"> is expected</w:t>
      </w:r>
      <w:r w:rsidR="00CC4492">
        <w:rPr>
          <w:lang w:val="en-GB"/>
        </w:rPr>
        <w:t>;</w:t>
      </w:r>
    </w:p>
    <w:p w14:paraId="35F6565D" w14:textId="6645823B" w:rsidR="00F72B2D" w:rsidRPr="00F72B2D" w:rsidRDefault="000204DE" w:rsidP="00CC4492">
      <w:pPr>
        <w:pStyle w:val="BodyText"/>
        <w:numPr>
          <w:ilvl w:val="0"/>
          <w:numId w:val="32"/>
        </w:numPr>
        <w:rPr>
          <w:lang w:val="en-GB"/>
        </w:rPr>
      </w:pPr>
      <w:r>
        <w:rPr>
          <w:lang w:val="en-GB"/>
        </w:rPr>
        <w:t>CSI</w:t>
      </w:r>
      <w:r w:rsidR="00651913">
        <w:rPr>
          <w:lang w:val="en-GB"/>
        </w:rPr>
        <w:t xml:space="preserve"> reporting governed by </w:t>
      </w:r>
      <w:r w:rsidR="00651913" w:rsidRPr="00EF6405">
        <w:rPr>
          <w:i/>
          <w:noProof/>
          <w:lang w:val="en-US"/>
        </w:rPr>
        <w:t>drx-onDurationTimer</w:t>
      </w:r>
    </w:p>
    <w:p w14:paraId="41AC5C78" w14:textId="55FEDDD6" w:rsidR="00713034" w:rsidRDefault="00F72B2D" w:rsidP="00F72B2D">
      <w:pPr>
        <w:pStyle w:val="BodyText"/>
        <w:numPr>
          <w:ilvl w:val="1"/>
          <w:numId w:val="32"/>
        </w:numPr>
        <w:rPr>
          <w:lang w:val="en-GB"/>
        </w:rPr>
      </w:pPr>
      <w:r>
        <w:rPr>
          <w:lang w:val="en-GB"/>
        </w:rPr>
        <w:t>When there is traffic, other timers force the UE to stay in the active period</w:t>
      </w:r>
      <w:r w:rsidR="00713034">
        <w:rPr>
          <w:lang w:val="en-GB"/>
        </w:rPr>
        <w:t xml:space="preserve">. Then, it seems to be beneficial that </w:t>
      </w:r>
      <w:r w:rsidR="000204DE">
        <w:rPr>
          <w:lang w:val="en-GB"/>
        </w:rPr>
        <w:t>CSI</w:t>
      </w:r>
      <w:r w:rsidR="00713034">
        <w:rPr>
          <w:lang w:val="en-GB"/>
        </w:rPr>
        <w:t xml:space="preserve"> reporting is allowed in this case</w:t>
      </w:r>
      <w:r w:rsidR="003647B9">
        <w:rPr>
          <w:lang w:val="en-GB"/>
        </w:rPr>
        <w:t xml:space="preserve">. However, the original purpose of associating the CSI reporting to the </w:t>
      </w:r>
      <w:proofErr w:type="spellStart"/>
      <w:r w:rsidR="003647B9">
        <w:rPr>
          <w:i/>
          <w:lang w:val="en-GB"/>
        </w:rPr>
        <w:t>drx-onDurationTimer</w:t>
      </w:r>
      <w:proofErr w:type="spellEnd"/>
      <w:r w:rsidR="003647B9">
        <w:rPr>
          <w:lang w:val="en-GB"/>
        </w:rPr>
        <w:t xml:space="preserve"> </w:t>
      </w:r>
      <w:r w:rsidR="00146FCF">
        <w:rPr>
          <w:lang w:val="en-GB"/>
        </w:rPr>
        <w:t xml:space="preserve">was to allow UEs to share PUCCH resources in a predictable manner. </w:t>
      </w:r>
    </w:p>
    <w:p w14:paraId="73601D2D" w14:textId="77777777" w:rsidR="003F004F" w:rsidRDefault="00CC4492" w:rsidP="002739B4">
      <w:pPr>
        <w:pStyle w:val="BodyText"/>
        <w:numPr>
          <w:ilvl w:val="0"/>
          <w:numId w:val="32"/>
        </w:numPr>
        <w:rPr>
          <w:lang w:val="en-GB"/>
        </w:rPr>
      </w:pPr>
      <w:r>
        <w:rPr>
          <w:lang w:val="en-GB"/>
        </w:rPr>
        <w:t>t</w:t>
      </w:r>
      <w:r w:rsidR="004275FA">
        <w:rPr>
          <w:lang w:val="en-GB"/>
        </w:rPr>
        <w:t xml:space="preserve">he </w:t>
      </w:r>
      <w:proofErr w:type="spellStart"/>
      <w:r w:rsidR="004275FA" w:rsidRPr="004275FA">
        <w:rPr>
          <w:i/>
          <w:lang w:val="en-GB"/>
        </w:rPr>
        <w:t>drx-ShortCycleTimer</w:t>
      </w:r>
      <w:proofErr w:type="spellEnd"/>
      <w:r w:rsidR="004275FA">
        <w:rPr>
          <w:lang w:val="en-GB"/>
        </w:rPr>
        <w:t xml:space="preserve"> continues running even if there was traffic</w:t>
      </w:r>
      <w:r>
        <w:rPr>
          <w:lang w:val="en-GB"/>
        </w:rPr>
        <w:t xml:space="preserve"> </w:t>
      </w:r>
    </w:p>
    <w:p w14:paraId="0A625FDA" w14:textId="41D60D56" w:rsidR="002739B4" w:rsidRDefault="003F004F" w:rsidP="003F004F">
      <w:pPr>
        <w:pStyle w:val="BodyText"/>
        <w:numPr>
          <w:ilvl w:val="1"/>
          <w:numId w:val="32"/>
        </w:numPr>
        <w:rPr>
          <w:lang w:val="en-GB"/>
        </w:rPr>
      </w:pPr>
      <w:proofErr w:type="spellStart"/>
      <w:r w:rsidRPr="004275FA">
        <w:rPr>
          <w:i/>
          <w:lang w:val="en-GB"/>
        </w:rPr>
        <w:lastRenderedPageBreak/>
        <w:t>drx-ShortCycleTimer</w:t>
      </w:r>
      <w:proofErr w:type="spellEnd"/>
      <w:r>
        <w:rPr>
          <w:lang w:val="en-GB"/>
        </w:rPr>
        <w:t xml:space="preserve"> is </w:t>
      </w:r>
      <w:r w:rsidR="001B33EC">
        <w:rPr>
          <w:lang w:val="en-GB"/>
        </w:rPr>
        <w:t>(re-)</w:t>
      </w:r>
      <w:r>
        <w:rPr>
          <w:lang w:val="en-GB"/>
        </w:rPr>
        <w:t>started</w:t>
      </w:r>
      <w:r w:rsidR="001B33EC">
        <w:rPr>
          <w:lang w:val="en-GB"/>
        </w:rPr>
        <w:t xml:space="preserve"> </w:t>
      </w:r>
      <w:r w:rsidR="007158C3">
        <w:rPr>
          <w:lang w:val="en-GB"/>
        </w:rPr>
        <w:t xml:space="preserve">when </w:t>
      </w:r>
      <w:r w:rsidR="007158C3" w:rsidRPr="00E87214">
        <w:rPr>
          <w:i/>
          <w:noProof/>
          <w:lang w:val="en-US" w:eastAsia="ko-KR"/>
        </w:rPr>
        <w:t>drx-InactivityTimer</w:t>
      </w:r>
      <w:r w:rsidR="007158C3" w:rsidRPr="00E87214">
        <w:rPr>
          <w:noProof/>
          <w:lang w:val="en-US" w:eastAsia="ko-KR"/>
        </w:rPr>
        <w:t xml:space="preserve"> </w:t>
      </w:r>
      <w:r w:rsidR="007158C3">
        <w:rPr>
          <w:noProof/>
          <w:lang w:val="en-US" w:eastAsia="ko-KR"/>
        </w:rPr>
        <w:t xml:space="preserve">expires. </w:t>
      </w:r>
      <w:r w:rsidR="00926689">
        <w:rPr>
          <w:lang w:val="en-GB"/>
        </w:rPr>
        <w:t xml:space="preserve">When there is traffic, </w:t>
      </w:r>
      <w:r w:rsidR="00926689" w:rsidRPr="00E87214">
        <w:rPr>
          <w:i/>
          <w:noProof/>
          <w:lang w:val="en-US" w:eastAsia="ko-KR"/>
        </w:rPr>
        <w:t>drx-InactivityTimer</w:t>
      </w:r>
      <w:r w:rsidR="00926689" w:rsidRPr="00E87214">
        <w:rPr>
          <w:noProof/>
          <w:lang w:val="en-US" w:eastAsia="ko-KR"/>
        </w:rPr>
        <w:t xml:space="preserve"> </w:t>
      </w:r>
      <w:r w:rsidR="00926689">
        <w:rPr>
          <w:noProof/>
          <w:lang w:val="en-US" w:eastAsia="ko-KR"/>
        </w:rPr>
        <w:t>might not expire</w:t>
      </w:r>
      <w:r w:rsidR="00926689">
        <w:rPr>
          <w:lang w:val="en-GB"/>
        </w:rPr>
        <w:t xml:space="preserve"> and that may </w:t>
      </w:r>
      <w:r w:rsidR="00A14CDB">
        <w:rPr>
          <w:lang w:val="en-GB"/>
        </w:rPr>
        <w:t>result in that</w:t>
      </w:r>
      <w:r w:rsidR="00926689">
        <w:rPr>
          <w:lang w:val="en-GB"/>
        </w:rPr>
        <w:t xml:space="preserve"> the </w:t>
      </w:r>
      <w:proofErr w:type="spellStart"/>
      <w:r w:rsidR="00A14CDB" w:rsidRPr="004275FA">
        <w:rPr>
          <w:i/>
          <w:lang w:val="en-GB"/>
        </w:rPr>
        <w:t>drx-ShortCycleTimer</w:t>
      </w:r>
      <w:proofErr w:type="spellEnd"/>
      <w:r w:rsidR="00A14CDB">
        <w:rPr>
          <w:lang w:val="en-GB"/>
        </w:rPr>
        <w:t xml:space="preserve"> expires and the </w:t>
      </w:r>
      <w:r w:rsidR="00926689">
        <w:rPr>
          <w:lang w:val="en-GB"/>
        </w:rPr>
        <w:t>long DRX cycle</w:t>
      </w:r>
      <w:r w:rsidR="00A14CDB">
        <w:rPr>
          <w:lang w:val="en-GB"/>
        </w:rPr>
        <w:t xml:space="preserve"> is taken into use</w:t>
      </w:r>
      <w:r w:rsidR="00926689">
        <w:rPr>
          <w:lang w:val="en-GB"/>
        </w:rPr>
        <w:t>.</w:t>
      </w:r>
      <w:r w:rsidR="00CC4492">
        <w:rPr>
          <w:lang w:val="en-GB"/>
        </w:rPr>
        <w:t xml:space="preserve"> </w:t>
      </w:r>
    </w:p>
    <w:p w14:paraId="01078B7A" w14:textId="590140E9" w:rsidR="00690E37" w:rsidRDefault="00690E37" w:rsidP="00690E37">
      <w:pPr>
        <w:pStyle w:val="BodyText"/>
        <w:rPr>
          <w:lang w:val="en-GB"/>
        </w:rPr>
      </w:pPr>
    </w:p>
    <w:p w14:paraId="2024162B" w14:textId="3265BC2C" w:rsidR="00D10990" w:rsidRDefault="00D10990" w:rsidP="00690E37">
      <w:pPr>
        <w:pStyle w:val="BodyText"/>
        <w:rPr>
          <w:lang w:val="en-GB"/>
        </w:rPr>
      </w:pPr>
      <w:r>
        <w:rPr>
          <w:lang w:val="en-GB"/>
        </w:rPr>
        <w:t>The following options may address the issues listed above</w:t>
      </w:r>
      <w:r w:rsidR="00BC4A5F">
        <w:rPr>
          <w:lang w:val="en-GB"/>
        </w:rPr>
        <w:t>. The options are listed into two groups. One group is a set of options that depend on the network implementation, and a second group which requires standardization work.</w:t>
      </w:r>
    </w:p>
    <w:p w14:paraId="05E8BBAC" w14:textId="537399E5" w:rsidR="00D10990" w:rsidRDefault="00D10990" w:rsidP="00D10990">
      <w:pPr>
        <w:pStyle w:val="BodyText"/>
        <w:numPr>
          <w:ilvl w:val="0"/>
          <w:numId w:val="34"/>
        </w:numPr>
        <w:rPr>
          <w:noProof/>
          <w:lang w:val="en-US"/>
        </w:rPr>
      </w:pPr>
      <w:r>
        <w:rPr>
          <w:noProof/>
          <w:lang w:val="en-US"/>
        </w:rPr>
        <w:t>NW implementation</w:t>
      </w:r>
      <w:r w:rsidR="00F65D80">
        <w:rPr>
          <w:noProof/>
          <w:lang w:val="en-US"/>
        </w:rPr>
        <w:t xml:space="preserve"> solution (no standard impact)</w:t>
      </w:r>
      <w:r>
        <w:rPr>
          <w:noProof/>
          <w:lang w:val="en-US"/>
        </w:rPr>
        <w:t xml:space="preserve">: </w:t>
      </w:r>
    </w:p>
    <w:p w14:paraId="4C745DF2" w14:textId="46D0232D" w:rsidR="00D10990" w:rsidRDefault="00F65D80" w:rsidP="00D10990">
      <w:pPr>
        <w:pStyle w:val="BodyText"/>
        <w:numPr>
          <w:ilvl w:val="1"/>
          <w:numId w:val="34"/>
        </w:numPr>
        <w:rPr>
          <w:noProof/>
          <w:lang w:val="en-US"/>
        </w:rPr>
      </w:pPr>
      <w:r>
        <w:rPr>
          <w:noProof/>
          <w:lang w:val="en-US"/>
        </w:rPr>
        <w:t xml:space="preserve">Appropiate </w:t>
      </w:r>
      <w:r w:rsidR="00620158">
        <w:rPr>
          <w:noProof/>
          <w:lang w:val="en-US"/>
        </w:rPr>
        <w:t xml:space="preserve">DRX </w:t>
      </w:r>
      <w:r w:rsidR="00D10990">
        <w:rPr>
          <w:noProof/>
          <w:lang w:val="en-US"/>
        </w:rPr>
        <w:t>paramet</w:t>
      </w:r>
      <w:r>
        <w:rPr>
          <w:noProof/>
          <w:lang w:val="en-US"/>
        </w:rPr>
        <w:t>rization</w:t>
      </w:r>
      <w:r w:rsidR="00D10990">
        <w:rPr>
          <w:noProof/>
          <w:lang w:val="en-US"/>
        </w:rPr>
        <w:t xml:space="preserve"> </w:t>
      </w:r>
      <w:r w:rsidR="00391575">
        <w:rPr>
          <w:noProof/>
          <w:lang w:val="en-US"/>
        </w:rPr>
        <w:t>and RRC reconfiguration</w:t>
      </w:r>
    </w:p>
    <w:p w14:paraId="2744EA0D" w14:textId="62A8026B" w:rsidR="00D10990" w:rsidRDefault="00620158" w:rsidP="00D10990">
      <w:pPr>
        <w:pStyle w:val="BodyText"/>
        <w:numPr>
          <w:ilvl w:val="1"/>
          <w:numId w:val="34"/>
        </w:numPr>
        <w:rPr>
          <w:noProof/>
          <w:lang w:val="en-US"/>
        </w:rPr>
      </w:pPr>
      <w:r>
        <w:rPr>
          <w:noProof/>
          <w:lang w:val="en-US"/>
        </w:rPr>
        <w:t>N</w:t>
      </w:r>
      <w:r w:rsidR="00D10990">
        <w:rPr>
          <w:noProof/>
          <w:lang w:val="en-US"/>
        </w:rPr>
        <w:t xml:space="preserve">ot configuring </w:t>
      </w:r>
      <w:r w:rsidR="000204DE">
        <w:rPr>
          <w:noProof/>
          <w:lang w:val="en-US"/>
        </w:rPr>
        <w:t>CSI</w:t>
      </w:r>
      <w:r w:rsidR="00D10990">
        <w:rPr>
          <w:noProof/>
          <w:lang w:val="en-US"/>
        </w:rPr>
        <w:t xml:space="preserve"> masking</w:t>
      </w:r>
    </w:p>
    <w:p w14:paraId="19D3C619" w14:textId="3DA6ABFE" w:rsidR="00D10990" w:rsidRDefault="00620158" w:rsidP="00D10990">
      <w:pPr>
        <w:pStyle w:val="BodyText"/>
        <w:numPr>
          <w:ilvl w:val="1"/>
          <w:numId w:val="34"/>
        </w:numPr>
        <w:rPr>
          <w:noProof/>
          <w:lang w:val="en-US"/>
        </w:rPr>
      </w:pPr>
      <w:r>
        <w:rPr>
          <w:noProof/>
          <w:lang w:val="en-US"/>
        </w:rPr>
        <w:t>Utilization of a</w:t>
      </w:r>
      <w:r w:rsidR="00D10990">
        <w:rPr>
          <w:noProof/>
          <w:lang w:val="en-US"/>
        </w:rPr>
        <w:t>period</w:t>
      </w:r>
      <w:r>
        <w:rPr>
          <w:noProof/>
          <w:lang w:val="en-US"/>
        </w:rPr>
        <w:t xml:space="preserve">ic </w:t>
      </w:r>
      <w:r w:rsidR="000204DE">
        <w:rPr>
          <w:noProof/>
          <w:lang w:val="en-US"/>
        </w:rPr>
        <w:t>CSI</w:t>
      </w:r>
    </w:p>
    <w:p w14:paraId="6C636A99" w14:textId="48346C5F" w:rsidR="00D10990" w:rsidRDefault="00BC4A5F" w:rsidP="00D10990">
      <w:pPr>
        <w:pStyle w:val="BodyText"/>
        <w:numPr>
          <w:ilvl w:val="0"/>
          <w:numId w:val="34"/>
        </w:numPr>
        <w:rPr>
          <w:noProof/>
          <w:lang w:val="en-US"/>
        </w:rPr>
      </w:pPr>
      <w:r>
        <w:rPr>
          <w:noProof/>
          <w:lang w:val="en-US"/>
        </w:rPr>
        <w:t>Solutions with s</w:t>
      </w:r>
      <w:r w:rsidR="00D10990">
        <w:rPr>
          <w:noProof/>
          <w:lang w:val="en-US"/>
        </w:rPr>
        <w:t>tandard impact</w:t>
      </w:r>
      <w:r w:rsidR="0069116A">
        <w:rPr>
          <w:noProof/>
          <w:lang w:val="en-US"/>
        </w:rPr>
        <w:t xml:space="preserve"> for case 1</w:t>
      </w:r>
      <w:r w:rsidR="00D10990">
        <w:rPr>
          <w:noProof/>
          <w:lang w:val="en-US"/>
        </w:rPr>
        <w:t>:</w:t>
      </w:r>
    </w:p>
    <w:p w14:paraId="3CFD4E4B" w14:textId="4483A65E" w:rsidR="00D10990" w:rsidRDefault="00D10990" w:rsidP="00D10990">
      <w:pPr>
        <w:pStyle w:val="BodyText"/>
        <w:numPr>
          <w:ilvl w:val="1"/>
          <w:numId w:val="34"/>
        </w:numPr>
        <w:rPr>
          <w:noProof/>
          <w:lang w:val="en-US"/>
        </w:rPr>
      </w:pPr>
      <w:r>
        <w:rPr>
          <w:noProof/>
          <w:lang w:val="en-US"/>
        </w:rPr>
        <w:t xml:space="preserve">Remove </w:t>
      </w:r>
      <w:r w:rsidR="001056F7">
        <w:rPr>
          <w:noProof/>
          <w:lang w:val="en-US"/>
        </w:rPr>
        <w:t xml:space="preserve">support for </w:t>
      </w:r>
      <w:r w:rsidR="000204DE">
        <w:rPr>
          <w:noProof/>
          <w:lang w:val="en-US"/>
        </w:rPr>
        <w:t>CSI</w:t>
      </w:r>
      <w:r>
        <w:rPr>
          <w:noProof/>
          <w:lang w:val="en-US"/>
        </w:rPr>
        <w:t xml:space="preserve"> masking</w:t>
      </w:r>
    </w:p>
    <w:p w14:paraId="05D3C972" w14:textId="32D3C848" w:rsidR="001520F2" w:rsidRDefault="00D10990" w:rsidP="001520F2">
      <w:pPr>
        <w:pStyle w:val="BodyText"/>
        <w:numPr>
          <w:ilvl w:val="1"/>
          <w:numId w:val="34"/>
        </w:numPr>
        <w:rPr>
          <w:noProof/>
          <w:lang w:val="en-US"/>
        </w:rPr>
      </w:pPr>
      <w:r>
        <w:rPr>
          <w:noProof/>
          <w:lang w:val="en-US"/>
        </w:rPr>
        <w:t xml:space="preserve">Govern the </w:t>
      </w:r>
      <w:r w:rsidR="000204DE">
        <w:rPr>
          <w:noProof/>
          <w:lang w:val="en-US"/>
        </w:rPr>
        <w:t>CSI</w:t>
      </w:r>
      <w:r>
        <w:rPr>
          <w:noProof/>
          <w:lang w:val="en-US"/>
        </w:rPr>
        <w:t xml:space="preserve"> reporting by </w:t>
      </w:r>
      <w:r w:rsidR="00745582">
        <w:rPr>
          <w:noProof/>
          <w:lang w:val="en-US"/>
        </w:rPr>
        <w:t xml:space="preserve">all or some </w:t>
      </w:r>
      <w:r>
        <w:rPr>
          <w:noProof/>
          <w:lang w:val="en-US"/>
        </w:rPr>
        <w:t>the timers which keep the UE in the active period</w:t>
      </w:r>
    </w:p>
    <w:p w14:paraId="4203A7E5" w14:textId="48C25477" w:rsidR="00935149" w:rsidRDefault="00745582" w:rsidP="00935149">
      <w:pPr>
        <w:pStyle w:val="BodyText"/>
        <w:numPr>
          <w:ilvl w:val="2"/>
          <w:numId w:val="34"/>
        </w:numPr>
        <w:rPr>
          <w:noProof/>
          <w:lang w:val="en-US"/>
        </w:rPr>
      </w:pPr>
      <w:r>
        <w:rPr>
          <w:noProof/>
          <w:lang w:val="en-US"/>
        </w:rPr>
        <w:t xml:space="preserve">This option </w:t>
      </w:r>
      <w:r w:rsidR="00685957">
        <w:rPr>
          <w:noProof/>
          <w:lang w:val="en-US"/>
        </w:rPr>
        <w:t xml:space="preserve">would result in that </w:t>
      </w:r>
      <w:r w:rsidR="000204DE">
        <w:rPr>
          <w:noProof/>
          <w:lang w:val="en-US"/>
        </w:rPr>
        <w:t>CSI</w:t>
      </w:r>
      <w:r w:rsidR="00685957">
        <w:rPr>
          <w:noProof/>
          <w:lang w:val="en-US"/>
        </w:rPr>
        <w:t xml:space="preserve"> masking is invalidated, as in </w:t>
      </w:r>
      <w:r w:rsidR="0096262E">
        <w:rPr>
          <w:noProof/>
          <w:lang w:val="en-US"/>
        </w:rPr>
        <w:t xml:space="preserve">option </w:t>
      </w:r>
      <w:r w:rsidR="00685957">
        <w:rPr>
          <w:noProof/>
          <w:lang w:val="en-US"/>
        </w:rPr>
        <w:t>a.</w:t>
      </w:r>
    </w:p>
    <w:p w14:paraId="731CCCBA" w14:textId="0CE0E665" w:rsidR="0069116A" w:rsidRPr="0069116A" w:rsidRDefault="0069116A" w:rsidP="0069116A">
      <w:pPr>
        <w:pStyle w:val="BodyText"/>
        <w:numPr>
          <w:ilvl w:val="0"/>
          <w:numId w:val="34"/>
        </w:numPr>
        <w:rPr>
          <w:noProof/>
          <w:lang w:val="en-US"/>
        </w:rPr>
      </w:pPr>
      <w:r>
        <w:rPr>
          <w:noProof/>
          <w:lang w:val="en-US"/>
        </w:rPr>
        <w:t>Solutions with standard impact for case 2:</w:t>
      </w:r>
    </w:p>
    <w:p w14:paraId="1991F0FC" w14:textId="0320483A" w:rsidR="001520F2" w:rsidRPr="00F869AC" w:rsidRDefault="0069116A" w:rsidP="001520F2">
      <w:pPr>
        <w:pStyle w:val="BodyText"/>
        <w:numPr>
          <w:ilvl w:val="1"/>
          <w:numId w:val="34"/>
        </w:numPr>
        <w:rPr>
          <w:noProof/>
          <w:lang w:val="en-US"/>
        </w:rPr>
      </w:pPr>
      <w:r>
        <w:rPr>
          <w:i/>
          <w:lang w:val="en-GB"/>
        </w:rPr>
        <w:t>Re-start</w:t>
      </w:r>
      <w:r w:rsidR="00D10990" w:rsidRPr="001520F2">
        <w:rPr>
          <w:i/>
          <w:lang w:val="en-GB"/>
        </w:rPr>
        <w:t xml:space="preserve"> </w:t>
      </w:r>
      <w:proofErr w:type="spellStart"/>
      <w:r w:rsidR="00D10990" w:rsidRPr="001520F2">
        <w:rPr>
          <w:i/>
          <w:lang w:val="en-GB"/>
        </w:rPr>
        <w:t>drx-ShortCycleTimer</w:t>
      </w:r>
      <w:proofErr w:type="spellEnd"/>
      <w:r w:rsidR="00D10990" w:rsidRPr="001520F2">
        <w:rPr>
          <w:i/>
          <w:lang w:val="en-GB"/>
        </w:rPr>
        <w:t xml:space="preserve"> </w:t>
      </w:r>
      <w:r w:rsidR="00D10990" w:rsidRPr="001520F2">
        <w:rPr>
          <w:lang w:val="en-GB"/>
        </w:rPr>
        <w:t>when</w:t>
      </w:r>
      <w:r w:rsidR="00D10990" w:rsidRPr="001520F2">
        <w:rPr>
          <w:i/>
          <w:lang w:val="en-GB"/>
        </w:rPr>
        <w:t xml:space="preserve"> </w:t>
      </w:r>
      <w:proofErr w:type="spellStart"/>
      <w:r w:rsidR="00022388">
        <w:rPr>
          <w:i/>
          <w:lang w:val="en-GB"/>
        </w:rPr>
        <w:t>drx-</w:t>
      </w:r>
      <w:r w:rsidR="00D10990" w:rsidRPr="001520F2">
        <w:rPr>
          <w:i/>
          <w:lang w:val="en-GB"/>
        </w:rPr>
        <w:t>InactivityTimer</w:t>
      </w:r>
      <w:proofErr w:type="spellEnd"/>
      <w:r w:rsidR="00D10990" w:rsidRPr="001520F2">
        <w:rPr>
          <w:lang w:val="en-GB"/>
        </w:rPr>
        <w:t xml:space="preserve"> is </w:t>
      </w:r>
      <w:r w:rsidR="00686825">
        <w:rPr>
          <w:lang w:val="en-GB"/>
        </w:rPr>
        <w:t>started</w:t>
      </w:r>
      <w:r w:rsidR="00895051">
        <w:rPr>
          <w:lang w:val="en-GB"/>
        </w:rPr>
        <w:t>, as suggested in [</w:t>
      </w:r>
      <w:r w:rsidR="00BF35FE">
        <w:rPr>
          <w:lang w:val="en-GB"/>
        </w:rPr>
        <w:t>5</w:t>
      </w:r>
      <w:r w:rsidR="0054002F">
        <w:rPr>
          <w:lang w:val="en-GB"/>
        </w:rPr>
        <w:t>]</w:t>
      </w:r>
      <w:r w:rsidR="001023BF">
        <w:rPr>
          <w:lang w:val="en-GB"/>
        </w:rPr>
        <w:t xml:space="preserve"> </w:t>
      </w:r>
      <w:r w:rsidR="0054002F">
        <w:rPr>
          <w:lang w:val="en-GB"/>
        </w:rPr>
        <w:t>(</w:t>
      </w:r>
      <w:r w:rsidR="0052519E">
        <w:rPr>
          <w:lang w:val="en-GB"/>
        </w:rPr>
        <w:t>as previously proposed in p</w:t>
      </w:r>
      <w:r w:rsidR="001023BF">
        <w:rPr>
          <w:lang w:val="en-GB"/>
        </w:rPr>
        <w:t>roposal 3 in [</w:t>
      </w:r>
      <w:r w:rsidR="00BF35FE">
        <w:rPr>
          <w:lang w:val="en-GB"/>
        </w:rPr>
        <w:t>2</w:t>
      </w:r>
      <w:r w:rsidR="001023BF">
        <w:rPr>
          <w:lang w:val="en-GB"/>
        </w:rPr>
        <w:t>]</w:t>
      </w:r>
      <w:r w:rsidR="00F869AC">
        <w:rPr>
          <w:lang w:val="en-GB"/>
        </w:rPr>
        <w:t xml:space="preserve"> and [3]</w:t>
      </w:r>
      <w:r w:rsidR="0054002F">
        <w:rPr>
          <w:lang w:val="en-GB"/>
        </w:rPr>
        <w:t>)</w:t>
      </w:r>
    </w:p>
    <w:p w14:paraId="5C448B5B" w14:textId="5D020942" w:rsidR="00F869AC" w:rsidRPr="0052519E" w:rsidRDefault="00F869AC" w:rsidP="0052519E">
      <w:pPr>
        <w:pStyle w:val="BodyText"/>
        <w:numPr>
          <w:ilvl w:val="1"/>
          <w:numId w:val="34"/>
        </w:numPr>
        <w:rPr>
          <w:noProof/>
          <w:lang w:val="en-US"/>
        </w:rPr>
      </w:pPr>
      <w:r>
        <w:rPr>
          <w:i/>
          <w:lang w:val="en-US"/>
        </w:rPr>
        <w:t xml:space="preserve">Stop </w:t>
      </w:r>
      <w:proofErr w:type="spellStart"/>
      <w:r w:rsidRPr="001520F2">
        <w:rPr>
          <w:i/>
          <w:lang w:val="en-GB"/>
        </w:rPr>
        <w:t>drx-ShortCycleTimer</w:t>
      </w:r>
      <w:proofErr w:type="spellEnd"/>
      <w:r w:rsidRPr="001520F2">
        <w:rPr>
          <w:i/>
          <w:lang w:val="en-GB"/>
        </w:rPr>
        <w:t xml:space="preserve"> </w:t>
      </w:r>
      <w:r w:rsidRPr="001520F2">
        <w:rPr>
          <w:lang w:val="en-GB"/>
        </w:rPr>
        <w:t>wh</w:t>
      </w:r>
      <w:r w:rsidRPr="00F51F85">
        <w:rPr>
          <w:lang w:val="en-GB"/>
        </w:rPr>
        <w:t xml:space="preserve">en </w:t>
      </w:r>
      <w:r w:rsidR="0052519E" w:rsidRPr="00F51F85">
        <w:rPr>
          <w:lang w:val="en-GB"/>
        </w:rPr>
        <w:t>t</w:t>
      </w:r>
      <w:r w:rsidR="0052519E" w:rsidRPr="0052519E">
        <w:rPr>
          <w:lang w:val="en-GB"/>
        </w:rPr>
        <w:t>he PDCCH indicates a new transmission (DL, UL)</w:t>
      </w:r>
      <w:r w:rsidR="0052519E">
        <w:rPr>
          <w:lang w:val="en-GB"/>
        </w:rPr>
        <w:t xml:space="preserve"> (as previously proposed in [4]) [6]</w:t>
      </w:r>
    </w:p>
    <w:p w14:paraId="714C9994" w14:textId="25493A77" w:rsidR="00D10990" w:rsidRPr="001520F2" w:rsidRDefault="001520F2" w:rsidP="001520F2">
      <w:pPr>
        <w:pStyle w:val="BodyText"/>
        <w:numPr>
          <w:ilvl w:val="2"/>
          <w:numId w:val="34"/>
        </w:numPr>
        <w:rPr>
          <w:noProof/>
          <w:lang w:val="en-US"/>
        </w:rPr>
      </w:pPr>
      <w:r w:rsidRPr="001520F2">
        <w:rPr>
          <w:lang w:val="en-US"/>
        </w:rPr>
        <w:t>T</w:t>
      </w:r>
      <w:r>
        <w:rPr>
          <w:lang w:val="en-US"/>
        </w:rPr>
        <w:t xml:space="preserve">his avoids entering </w:t>
      </w:r>
      <w:r w:rsidR="00D10990" w:rsidRPr="001520F2">
        <w:rPr>
          <w:lang w:val="en-GB"/>
        </w:rPr>
        <w:t>the long DRX cycle</w:t>
      </w:r>
      <w:r>
        <w:rPr>
          <w:lang w:val="en-GB"/>
        </w:rPr>
        <w:t xml:space="preserve"> when there is ongoing traffic.</w:t>
      </w:r>
    </w:p>
    <w:p w14:paraId="3A3F5390" w14:textId="3D9C4973" w:rsidR="00D44E24" w:rsidRPr="00D44E24" w:rsidRDefault="00D44E24" w:rsidP="00690E37">
      <w:pPr>
        <w:pStyle w:val="BodyText"/>
        <w:rPr>
          <w:lang w:val="en-GB"/>
        </w:rPr>
      </w:pPr>
      <w:r>
        <w:rPr>
          <w:lang w:val="en-GB"/>
        </w:rPr>
        <w:t xml:space="preserve">DRX configuration is complex; thus, it is important to select a proper parameter setting for the DRX configuration. </w:t>
      </w:r>
      <w:r w:rsidR="00844956">
        <w:rPr>
          <w:lang w:val="en-GB"/>
        </w:rPr>
        <w:t>T</w:t>
      </w:r>
      <w:r>
        <w:rPr>
          <w:lang w:val="en-GB"/>
        </w:rPr>
        <w:t xml:space="preserve">he problems outlined in [1] seem to be </w:t>
      </w:r>
      <w:r w:rsidR="00844956">
        <w:rPr>
          <w:lang w:val="en-GB"/>
        </w:rPr>
        <w:t xml:space="preserve">side effects </w:t>
      </w:r>
      <w:r w:rsidR="00BE48F6">
        <w:rPr>
          <w:lang w:val="en-GB"/>
        </w:rPr>
        <w:t xml:space="preserve">of </w:t>
      </w:r>
      <w:r>
        <w:rPr>
          <w:lang w:val="en-GB"/>
        </w:rPr>
        <w:t xml:space="preserve">specific configurations and the network may be able to </w:t>
      </w:r>
      <w:r w:rsidR="00BE48F6">
        <w:rPr>
          <w:lang w:val="en-GB"/>
        </w:rPr>
        <w:t xml:space="preserve">eliminate </w:t>
      </w:r>
      <w:r>
        <w:rPr>
          <w:lang w:val="en-GB"/>
        </w:rPr>
        <w:t>these issues with a proper configuration or using aperiodic CSI reporting.</w:t>
      </w:r>
      <w:r w:rsidR="00564BC8">
        <w:rPr>
          <w:lang w:val="en-GB"/>
        </w:rPr>
        <w:t xml:space="preserve"> Case 1 and case 2 can </w:t>
      </w:r>
      <w:r w:rsidR="004B0B7B">
        <w:rPr>
          <w:lang w:val="en-GB"/>
        </w:rPr>
        <w:t xml:space="preserve">ultimately </w:t>
      </w:r>
      <w:r w:rsidR="00564BC8">
        <w:rPr>
          <w:lang w:val="en-GB"/>
        </w:rPr>
        <w:t xml:space="preserve">be resolved by the network configuration. Thus, we </w:t>
      </w:r>
      <w:r w:rsidR="004B0B7B">
        <w:rPr>
          <w:lang w:val="en-GB"/>
        </w:rPr>
        <w:t>believe that these are non-critical and minor optimizations.</w:t>
      </w:r>
    </w:p>
    <w:p w14:paraId="7FBB0563" w14:textId="039886F8" w:rsidR="006C0F1A" w:rsidRDefault="00D724C6" w:rsidP="00F656C4">
      <w:pPr>
        <w:pStyle w:val="Proposal"/>
        <w:rPr>
          <w:rFonts w:eastAsia="Calibri"/>
          <w:lang w:val="en-US"/>
        </w:rPr>
      </w:pPr>
      <w:bookmarkStart w:id="2" w:name="_Toc521590387"/>
      <w:r>
        <w:rPr>
          <w:rFonts w:eastAsia="Calibri"/>
          <w:lang w:val="en-US"/>
        </w:rPr>
        <w:t xml:space="preserve">Case 1 </w:t>
      </w:r>
      <w:r w:rsidR="00031894">
        <w:rPr>
          <w:rFonts w:eastAsia="Calibri"/>
          <w:lang w:val="en-US"/>
        </w:rPr>
        <w:t>can</w:t>
      </w:r>
      <w:r>
        <w:rPr>
          <w:rFonts w:eastAsia="Calibri"/>
          <w:lang w:val="en-US"/>
        </w:rPr>
        <w:t xml:space="preserve"> be solved by the network implementation</w:t>
      </w:r>
      <w:r w:rsidR="00B4692A">
        <w:rPr>
          <w:rFonts w:eastAsia="Calibri"/>
          <w:lang w:val="en-US"/>
        </w:rPr>
        <w:t>.</w:t>
      </w:r>
      <w:bookmarkEnd w:id="2"/>
    </w:p>
    <w:p w14:paraId="0D7E891A" w14:textId="0BCEC8CB" w:rsidR="00031894" w:rsidRDefault="00031894" w:rsidP="00F656C4">
      <w:pPr>
        <w:pStyle w:val="Proposal"/>
        <w:rPr>
          <w:rFonts w:eastAsia="Calibri"/>
          <w:lang w:val="en-US"/>
        </w:rPr>
      </w:pPr>
      <w:bookmarkStart w:id="3" w:name="_Toc521590388"/>
      <w:r>
        <w:rPr>
          <w:rFonts w:eastAsia="Calibri"/>
          <w:lang w:val="en-US"/>
        </w:rPr>
        <w:t>Case</w:t>
      </w:r>
      <w:r w:rsidR="00DA39C0">
        <w:rPr>
          <w:rFonts w:eastAsia="Calibri"/>
          <w:lang w:val="en-US"/>
        </w:rPr>
        <w:t xml:space="preserve"> </w:t>
      </w:r>
      <w:r>
        <w:rPr>
          <w:rFonts w:eastAsia="Calibri"/>
          <w:lang w:val="en-US"/>
        </w:rPr>
        <w:t xml:space="preserve">2 </w:t>
      </w:r>
      <w:r w:rsidR="002C0228">
        <w:rPr>
          <w:rFonts w:eastAsia="Calibri"/>
          <w:lang w:val="en-US"/>
        </w:rPr>
        <w:t xml:space="preserve">can be solved by </w:t>
      </w:r>
      <w:r w:rsidR="002C0228">
        <w:rPr>
          <w:i/>
          <w:lang w:val="en-GB"/>
        </w:rPr>
        <w:t>re-start</w:t>
      </w:r>
      <w:r w:rsidR="00DA39C0">
        <w:rPr>
          <w:i/>
          <w:lang w:val="en-GB"/>
        </w:rPr>
        <w:t>ing</w:t>
      </w:r>
      <w:r w:rsidR="002C0228" w:rsidRPr="001520F2">
        <w:rPr>
          <w:i/>
          <w:lang w:val="en-GB"/>
        </w:rPr>
        <w:t xml:space="preserve"> </w:t>
      </w:r>
      <w:r w:rsidR="00C36E7B">
        <w:rPr>
          <w:i/>
          <w:lang w:val="en-GB"/>
        </w:rPr>
        <w:t xml:space="preserve">or stopping </w:t>
      </w:r>
      <w:proofErr w:type="spellStart"/>
      <w:r w:rsidR="002C0228" w:rsidRPr="001520F2">
        <w:rPr>
          <w:i/>
          <w:lang w:val="en-GB"/>
        </w:rPr>
        <w:t>drx-ShortCycleTimer</w:t>
      </w:r>
      <w:proofErr w:type="spellEnd"/>
      <w:r w:rsidR="002C0228" w:rsidRPr="001520F2">
        <w:rPr>
          <w:i/>
          <w:lang w:val="en-GB"/>
        </w:rPr>
        <w:t xml:space="preserve"> </w:t>
      </w:r>
      <w:r w:rsidR="002C0228" w:rsidRPr="001520F2">
        <w:rPr>
          <w:lang w:val="en-GB"/>
        </w:rPr>
        <w:t>when</w:t>
      </w:r>
      <w:r w:rsidR="002C0228" w:rsidRPr="001520F2">
        <w:rPr>
          <w:i/>
          <w:lang w:val="en-GB"/>
        </w:rPr>
        <w:t xml:space="preserve"> </w:t>
      </w:r>
      <w:proofErr w:type="spellStart"/>
      <w:r w:rsidR="002C0228">
        <w:rPr>
          <w:i/>
          <w:lang w:val="en-GB"/>
        </w:rPr>
        <w:t>drx-</w:t>
      </w:r>
      <w:r w:rsidR="002C0228" w:rsidRPr="001520F2">
        <w:rPr>
          <w:i/>
          <w:lang w:val="en-GB"/>
        </w:rPr>
        <w:t>InactivityTimer</w:t>
      </w:r>
      <w:proofErr w:type="spellEnd"/>
      <w:r w:rsidR="002C0228" w:rsidRPr="001520F2">
        <w:rPr>
          <w:lang w:val="en-GB"/>
        </w:rPr>
        <w:t xml:space="preserve"> is </w:t>
      </w:r>
      <w:r w:rsidR="00686825">
        <w:rPr>
          <w:lang w:val="en-GB"/>
        </w:rPr>
        <w:t>re-starts</w:t>
      </w:r>
      <w:r w:rsidR="002C0228">
        <w:rPr>
          <w:lang w:val="en-GB"/>
        </w:rPr>
        <w:t xml:space="preserve"> [</w:t>
      </w:r>
      <w:r w:rsidR="00490EFE">
        <w:rPr>
          <w:lang w:val="en-GB"/>
        </w:rPr>
        <w:t>5, 6</w:t>
      </w:r>
      <w:r w:rsidR="00A85290">
        <w:rPr>
          <w:lang w:val="en-GB"/>
        </w:rPr>
        <w:t xml:space="preserve">]. However, </w:t>
      </w:r>
      <w:r w:rsidR="00C36E7B">
        <w:rPr>
          <w:lang w:val="en-GB"/>
        </w:rPr>
        <w:t>case 2</w:t>
      </w:r>
      <w:r w:rsidR="00A85290">
        <w:rPr>
          <w:lang w:val="en-GB"/>
        </w:rPr>
        <w:t xml:space="preserve"> can </w:t>
      </w:r>
      <w:r w:rsidR="005E60CC">
        <w:rPr>
          <w:lang w:val="en-GB"/>
        </w:rPr>
        <w:t xml:space="preserve">also </w:t>
      </w:r>
      <w:r w:rsidR="00A85290">
        <w:rPr>
          <w:lang w:val="en-GB"/>
        </w:rPr>
        <w:t>be solved by network implementation</w:t>
      </w:r>
      <w:r w:rsidR="005E60CC">
        <w:rPr>
          <w:lang w:val="en-GB"/>
        </w:rPr>
        <w:t>.</w:t>
      </w:r>
      <w:bookmarkEnd w:id="3"/>
    </w:p>
    <w:p w14:paraId="6C85AC71" w14:textId="6964D120" w:rsidR="00C01F33" w:rsidRPr="00CE0424" w:rsidRDefault="006E1AD2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5F354FAE" w14:textId="77777777" w:rsidR="006E1C82" w:rsidRPr="00F656C4" w:rsidRDefault="008E065E" w:rsidP="006E1C82">
      <w:pPr>
        <w:pStyle w:val="BodyText"/>
        <w:rPr>
          <w:lang w:val="en-US"/>
        </w:rPr>
      </w:pPr>
      <w:r w:rsidRPr="00F656C4">
        <w:rPr>
          <w:lang w:val="en-US"/>
        </w:rPr>
        <w:t xml:space="preserve">Based on the discussion in </w:t>
      </w:r>
      <w:r w:rsidR="007729A2" w:rsidRPr="00F656C4">
        <w:rPr>
          <w:lang w:val="en-US"/>
        </w:rPr>
        <w:t xml:space="preserve">the previous </w:t>
      </w:r>
      <w:r w:rsidRPr="00F656C4">
        <w:rPr>
          <w:lang w:val="en-US"/>
        </w:rPr>
        <w:t>section</w:t>
      </w:r>
      <w:r w:rsidR="007729A2" w:rsidRPr="00F656C4">
        <w:rPr>
          <w:lang w:val="en-US"/>
        </w:rPr>
        <w:t>s</w:t>
      </w:r>
      <w:r w:rsidRPr="00F656C4">
        <w:rPr>
          <w:lang w:val="en-US"/>
        </w:rPr>
        <w:t xml:space="preserve"> we propose the following:</w:t>
      </w:r>
    </w:p>
    <w:p w14:paraId="6F327565" w14:textId="791533A4" w:rsidR="00C36E7B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1590387" w:history="1">
        <w:r w:rsidR="00C36E7B" w:rsidRPr="00377801">
          <w:rPr>
            <w:rStyle w:val="Hyperlink"/>
            <w:rFonts w:eastAsia="Calibri"/>
            <w:noProof/>
            <w:lang w:val="en-US"/>
          </w:rPr>
          <w:t>Proposal 1</w:t>
        </w:r>
        <w:r w:rsidR="00C36E7B">
          <w:rPr>
            <w:rFonts w:asciiTheme="minorHAnsi" w:hAnsiTheme="minorHAnsi"/>
            <w:b w:val="0"/>
            <w:noProof/>
            <w:lang w:val="en-US"/>
          </w:rPr>
          <w:tab/>
        </w:r>
        <w:r w:rsidR="00C36E7B" w:rsidRPr="00377801">
          <w:rPr>
            <w:rStyle w:val="Hyperlink"/>
            <w:rFonts w:eastAsia="Calibri"/>
            <w:noProof/>
            <w:lang w:val="en-US"/>
          </w:rPr>
          <w:t>Case 1 can be solved by the network implementation.</w:t>
        </w:r>
      </w:hyperlink>
    </w:p>
    <w:p w14:paraId="7DCE96DA" w14:textId="515C777D" w:rsidR="00C36E7B" w:rsidRDefault="006E1AD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US"/>
        </w:rPr>
      </w:pPr>
      <w:hyperlink w:anchor="_Toc521590388" w:history="1">
        <w:r w:rsidR="00C36E7B" w:rsidRPr="00377801">
          <w:rPr>
            <w:rStyle w:val="Hyperlink"/>
            <w:rFonts w:eastAsia="Calibri"/>
            <w:noProof/>
            <w:lang w:val="en-US"/>
          </w:rPr>
          <w:t>Proposal 2</w:t>
        </w:r>
        <w:r w:rsidR="00C36E7B">
          <w:rPr>
            <w:rFonts w:asciiTheme="minorHAnsi" w:hAnsiTheme="minorHAnsi"/>
            <w:b w:val="0"/>
            <w:noProof/>
            <w:lang w:val="en-US"/>
          </w:rPr>
          <w:tab/>
        </w:r>
        <w:r w:rsidR="00C36E7B" w:rsidRPr="00377801">
          <w:rPr>
            <w:rStyle w:val="Hyperlink"/>
            <w:rFonts w:eastAsia="Calibri"/>
            <w:noProof/>
            <w:lang w:val="en-US"/>
          </w:rPr>
          <w:t xml:space="preserve">Case 2 can be solved by </w:t>
        </w:r>
        <w:r w:rsidR="00C36E7B" w:rsidRPr="00377801">
          <w:rPr>
            <w:rStyle w:val="Hyperlink"/>
            <w:i/>
            <w:noProof/>
            <w:lang w:val="en-GB"/>
          </w:rPr>
          <w:t xml:space="preserve">re-starting or stopping drx-ShortCycleTimer </w:t>
        </w:r>
        <w:r w:rsidR="00C36E7B" w:rsidRPr="00377801">
          <w:rPr>
            <w:rStyle w:val="Hyperlink"/>
            <w:noProof/>
            <w:lang w:val="en-GB"/>
          </w:rPr>
          <w:t>when</w:t>
        </w:r>
        <w:r w:rsidR="00C36E7B" w:rsidRPr="00377801">
          <w:rPr>
            <w:rStyle w:val="Hyperlink"/>
            <w:i/>
            <w:noProof/>
            <w:lang w:val="en-GB"/>
          </w:rPr>
          <w:t xml:space="preserve"> drx-InactivityTimer</w:t>
        </w:r>
        <w:r w:rsidR="00C36E7B" w:rsidRPr="00377801">
          <w:rPr>
            <w:rStyle w:val="Hyperlink"/>
            <w:noProof/>
            <w:lang w:val="en-GB"/>
          </w:rPr>
          <w:t xml:space="preserve"> is re-starts [5, 6]. However, case 2 can also be solved by network implementation.</w:t>
        </w:r>
      </w:hyperlink>
    </w:p>
    <w:p w14:paraId="1B3E9DF4" w14:textId="2751262E" w:rsidR="00C01F33" w:rsidRPr="00CE0424" w:rsidRDefault="006E1C82" w:rsidP="0063566A">
      <w:pPr>
        <w:pStyle w:val="TableofFigures"/>
        <w:tabs>
          <w:tab w:val="right" w:leader="dot" w:pos="9629"/>
        </w:tabs>
      </w:pPr>
      <w:r>
        <w:rPr>
          <w:b w:val="0"/>
          <w:bCs/>
          <w:lang w:val="en-US"/>
        </w:rPr>
        <w:fldChar w:fldCharType="end"/>
      </w:r>
    </w:p>
    <w:p w14:paraId="4C3E6804" w14:textId="2FC4EB03" w:rsidR="00F507D1" w:rsidRPr="00CE0424" w:rsidRDefault="006E1AD2" w:rsidP="00CE0424">
      <w:pPr>
        <w:pStyle w:val="Heading1"/>
      </w:pPr>
      <w:bookmarkStart w:id="4" w:name="_In-sequence_SDU_delivery"/>
      <w:bookmarkEnd w:id="4"/>
      <w:r>
        <w:lastRenderedPageBreak/>
        <w:t>4</w:t>
      </w:r>
      <w:r>
        <w:tab/>
      </w:r>
      <w:bookmarkStart w:id="5" w:name="_GoBack"/>
      <w:bookmarkEnd w:id="5"/>
      <w:r w:rsidR="00F507D1" w:rsidRPr="00CE0424">
        <w:t>References</w:t>
      </w:r>
    </w:p>
    <w:p w14:paraId="11293B25" w14:textId="4554BCFF" w:rsidR="005F3025" w:rsidRDefault="00F37C8D" w:rsidP="000B3C03">
      <w:pPr>
        <w:pStyle w:val="Reference"/>
        <w:rPr>
          <w:lang w:val="en-US"/>
        </w:rPr>
      </w:pPr>
      <w:bookmarkStart w:id="6" w:name="_Ref174151459"/>
      <w:bookmarkStart w:id="7" w:name="_Ref189809556"/>
      <w:r w:rsidRPr="00F37C8D">
        <w:rPr>
          <w:rFonts w:eastAsia="Calibri"/>
          <w:lang w:val="en-US"/>
        </w:rPr>
        <w:t>R2-1810683</w:t>
      </w:r>
      <w:r w:rsidR="00FC6EC7">
        <w:rPr>
          <w:lang w:val="en-US"/>
        </w:rPr>
        <w:t xml:space="preserve">, </w:t>
      </w:r>
      <w:r w:rsidR="000B3C03" w:rsidRPr="000B3C03">
        <w:rPr>
          <w:lang w:val="en-US"/>
        </w:rPr>
        <w:t>Busy UE with long DRX cycle</w:t>
      </w:r>
    </w:p>
    <w:p w14:paraId="1B186207" w14:textId="1175602A" w:rsidR="005C4796" w:rsidRPr="00F656C4" w:rsidRDefault="005C4796" w:rsidP="005C4796">
      <w:pPr>
        <w:pStyle w:val="Reference"/>
        <w:rPr>
          <w:lang w:val="en-US"/>
        </w:rPr>
      </w:pPr>
      <w:r w:rsidRPr="00D7624B">
        <w:rPr>
          <w:lang w:val="en-US"/>
        </w:rPr>
        <w:t>R2-122668</w:t>
      </w:r>
      <w:r>
        <w:rPr>
          <w:lang w:val="en-US"/>
        </w:rPr>
        <w:t xml:space="preserve">, </w:t>
      </w:r>
      <w:r w:rsidRPr="00276833">
        <w:rPr>
          <w:lang w:val="en-US"/>
        </w:rPr>
        <w:t>Periodic CSI and SRS at DRX state change</w:t>
      </w:r>
    </w:p>
    <w:p w14:paraId="5EE35D60" w14:textId="5D49D426" w:rsidR="00895051" w:rsidRDefault="00895051" w:rsidP="00031894">
      <w:pPr>
        <w:pStyle w:val="Reference"/>
        <w:rPr>
          <w:lang w:val="en-US"/>
        </w:rPr>
      </w:pPr>
      <w:r w:rsidRPr="00895051">
        <w:rPr>
          <w:lang w:val="en-US"/>
        </w:rPr>
        <w:t>R2-122673</w:t>
      </w:r>
      <w:r w:rsidR="00031894">
        <w:rPr>
          <w:lang w:val="en-US"/>
        </w:rPr>
        <w:t xml:space="preserve">, </w:t>
      </w:r>
      <w:r w:rsidR="00031894" w:rsidRPr="00031894">
        <w:rPr>
          <w:lang w:val="en-US"/>
        </w:rPr>
        <w:t>Periodic CSI and SRS at DRX state change</w:t>
      </w:r>
    </w:p>
    <w:p w14:paraId="745CA9DE" w14:textId="5CAA4A81" w:rsidR="00A03113" w:rsidRDefault="00BF35FE" w:rsidP="00BF35FE">
      <w:pPr>
        <w:pStyle w:val="Reference"/>
        <w:rPr>
          <w:lang w:val="en-US"/>
        </w:rPr>
      </w:pPr>
      <w:r w:rsidRPr="00BF35FE">
        <w:rPr>
          <w:lang w:val="en-US"/>
        </w:rPr>
        <w:t>R2- 124792</w:t>
      </w:r>
      <w:r>
        <w:rPr>
          <w:lang w:val="en-US"/>
        </w:rPr>
        <w:t xml:space="preserve">, </w:t>
      </w:r>
      <w:r w:rsidR="00A03113" w:rsidRPr="00A03113">
        <w:rPr>
          <w:lang w:val="en-US"/>
        </w:rPr>
        <w:t xml:space="preserve">Long/Short DRX cycle handling during </w:t>
      </w:r>
      <w:proofErr w:type="spellStart"/>
      <w:r w:rsidR="00A03113" w:rsidRPr="00A03113">
        <w:rPr>
          <w:lang w:val="en-US"/>
        </w:rPr>
        <w:t>drx-InactivityTimer</w:t>
      </w:r>
      <w:proofErr w:type="spellEnd"/>
    </w:p>
    <w:p w14:paraId="0BF913B4" w14:textId="59566D0D" w:rsidR="00012DE1" w:rsidRDefault="00F70E17" w:rsidP="00F70E17">
      <w:pPr>
        <w:pStyle w:val="Reference"/>
        <w:rPr>
          <w:lang w:val="en-US"/>
        </w:rPr>
      </w:pPr>
      <w:r w:rsidRPr="00F70E17">
        <w:rPr>
          <w:lang w:val="en-US"/>
        </w:rPr>
        <w:t>R2-1812154</w:t>
      </w:r>
      <w:r w:rsidR="00012DE1" w:rsidRPr="00012DE1">
        <w:rPr>
          <w:lang w:val="en-US"/>
        </w:rPr>
        <w:t xml:space="preserve">, </w:t>
      </w:r>
      <w:r w:rsidR="009A7C3D" w:rsidRPr="009A7C3D">
        <w:rPr>
          <w:noProof/>
          <w:lang w:val="en-US"/>
        </w:rPr>
        <w:t xml:space="preserve">Avoiding using long DRX cycle when short DRX cycle is configured and data in ongoing (option </w:t>
      </w:r>
      <w:r w:rsidR="009A7C3D">
        <w:rPr>
          <w:noProof/>
          <w:lang w:val="en-US"/>
        </w:rPr>
        <w:t>1</w:t>
      </w:r>
      <w:r w:rsidR="009A7C3D" w:rsidRPr="009A7C3D">
        <w:rPr>
          <w:noProof/>
          <w:lang w:val="en-US"/>
        </w:rPr>
        <w:t>)</w:t>
      </w:r>
    </w:p>
    <w:p w14:paraId="3DED2384" w14:textId="69C93EE7" w:rsidR="00012DE1" w:rsidRPr="00012DE1" w:rsidRDefault="00F70E17" w:rsidP="00F70E17">
      <w:pPr>
        <w:pStyle w:val="Reference"/>
        <w:rPr>
          <w:lang w:val="en-US"/>
        </w:rPr>
      </w:pPr>
      <w:r w:rsidRPr="00F70E17">
        <w:rPr>
          <w:lang w:val="en-US"/>
        </w:rPr>
        <w:t>R2-181215</w:t>
      </w:r>
      <w:r>
        <w:rPr>
          <w:lang w:val="en-US"/>
        </w:rPr>
        <w:t>5</w:t>
      </w:r>
      <w:r w:rsidR="00012DE1">
        <w:rPr>
          <w:lang w:val="en-US"/>
        </w:rPr>
        <w:t xml:space="preserve">, </w:t>
      </w:r>
      <w:r w:rsidR="009A7C3D" w:rsidRPr="009A7C3D">
        <w:rPr>
          <w:noProof/>
          <w:lang w:val="en-US"/>
        </w:rPr>
        <w:t>Avoiding using long DRX cycle when short DRX cycle is configured and data in ongoing (option 2)</w:t>
      </w:r>
    </w:p>
    <w:bookmarkEnd w:id="6"/>
    <w:bookmarkEnd w:id="7"/>
    <w:p w14:paraId="1762A5FB" w14:textId="14B836E7" w:rsidR="003A7EF3" w:rsidRPr="00012DE1" w:rsidRDefault="003A7EF3" w:rsidP="00CE0424">
      <w:pPr>
        <w:pStyle w:val="BodyText"/>
        <w:rPr>
          <w:lang w:val="en-US"/>
        </w:rPr>
      </w:pPr>
    </w:p>
    <w:sectPr w:rsidR="003A7EF3" w:rsidRPr="00012DE1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4A2F8" w14:textId="77777777" w:rsidR="00B36527" w:rsidRDefault="00B36527">
      <w:r>
        <w:separator/>
      </w:r>
    </w:p>
  </w:endnote>
  <w:endnote w:type="continuationSeparator" w:id="0">
    <w:p w14:paraId="49E7B49B" w14:textId="77777777" w:rsidR="00B36527" w:rsidRDefault="00B36527">
      <w:r>
        <w:continuationSeparator/>
      </w:r>
    </w:p>
  </w:endnote>
  <w:endnote w:type="continuationNotice" w:id="1">
    <w:p w14:paraId="34D0BD29" w14:textId="77777777" w:rsidR="00B36527" w:rsidRDefault="00B365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D94E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D7D04" w14:textId="77777777" w:rsidR="00B36527" w:rsidRDefault="00B36527">
      <w:r>
        <w:separator/>
      </w:r>
    </w:p>
  </w:footnote>
  <w:footnote w:type="continuationSeparator" w:id="0">
    <w:p w14:paraId="29E22DBA" w14:textId="77777777" w:rsidR="00B36527" w:rsidRDefault="00B36527">
      <w:r>
        <w:continuationSeparator/>
      </w:r>
    </w:p>
  </w:footnote>
  <w:footnote w:type="continuationNotice" w:id="1">
    <w:p w14:paraId="755A15BF" w14:textId="77777777" w:rsidR="00B36527" w:rsidRDefault="00B365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2F8C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202003"/>
    <w:multiLevelType w:val="hybridMultilevel"/>
    <w:tmpl w:val="29AAEA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728FE"/>
    <w:multiLevelType w:val="hybridMultilevel"/>
    <w:tmpl w:val="E4F4F8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485B3D"/>
    <w:multiLevelType w:val="hybridMultilevel"/>
    <w:tmpl w:val="AD0C3F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8148F"/>
    <w:multiLevelType w:val="hybridMultilevel"/>
    <w:tmpl w:val="645CA39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3039B4"/>
    <w:multiLevelType w:val="hybridMultilevel"/>
    <w:tmpl w:val="5A609456"/>
    <w:lvl w:ilvl="0" w:tplc="2578E4C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302FA"/>
    <w:multiLevelType w:val="hybridMultilevel"/>
    <w:tmpl w:val="5C0490A0"/>
    <w:lvl w:ilvl="0" w:tplc="6520E07A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1A580F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F037CD"/>
    <w:multiLevelType w:val="hybridMultilevel"/>
    <w:tmpl w:val="F0C0AD52"/>
    <w:lvl w:ilvl="0" w:tplc="A67C865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E7B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DD6D68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AC86AE4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0B8F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40D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866B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E582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F0D2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B2D1E"/>
    <w:multiLevelType w:val="hybridMultilevel"/>
    <w:tmpl w:val="4B56974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DA3CE0"/>
    <w:multiLevelType w:val="hybridMultilevel"/>
    <w:tmpl w:val="446C31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CE12C2"/>
    <w:multiLevelType w:val="hybridMultilevel"/>
    <w:tmpl w:val="A03003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FE22B76"/>
    <w:multiLevelType w:val="hybridMultilevel"/>
    <w:tmpl w:val="645CA39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7CA4400"/>
    <w:multiLevelType w:val="hybridMultilevel"/>
    <w:tmpl w:val="3F90ED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2"/>
  </w:num>
  <w:num w:numId="7">
    <w:abstractNumId w:val="29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1"/>
  </w:num>
  <w:num w:numId="16">
    <w:abstractNumId w:val="30"/>
  </w:num>
  <w:num w:numId="17">
    <w:abstractNumId w:val="9"/>
  </w:num>
  <w:num w:numId="18">
    <w:abstractNumId w:val="11"/>
  </w:num>
  <w:num w:numId="19">
    <w:abstractNumId w:val="6"/>
  </w:num>
  <w:num w:numId="20">
    <w:abstractNumId w:val="33"/>
  </w:num>
  <w:num w:numId="21">
    <w:abstractNumId w:val="16"/>
  </w:num>
  <w:num w:numId="22">
    <w:abstractNumId w:val="32"/>
  </w:num>
  <w:num w:numId="23">
    <w:abstractNumId w:val="18"/>
  </w:num>
  <w:num w:numId="24">
    <w:abstractNumId w:val="24"/>
  </w:num>
  <w:num w:numId="25">
    <w:abstractNumId w:val="7"/>
  </w:num>
  <w:num w:numId="26">
    <w:abstractNumId w:val="17"/>
  </w:num>
  <w:num w:numId="27">
    <w:abstractNumId w:val="4"/>
  </w:num>
  <w:num w:numId="28">
    <w:abstractNumId w:val="8"/>
  </w:num>
  <w:num w:numId="29">
    <w:abstractNumId w:val="26"/>
  </w:num>
  <w:num w:numId="30">
    <w:abstractNumId w:val="23"/>
  </w:num>
  <w:num w:numId="31">
    <w:abstractNumId w:val="31"/>
  </w:num>
  <w:num w:numId="32">
    <w:abstractNumId w:val="10"/>
  </w:num>
  <w:num w:numId="33">
    <w:abstractNumId w:val="34"/>
  </w:num>
  <w:num w:numId="34">
    <w:abstractNumId w:val="5"/>
  </w:num>
  <w:num w:numId="35">
    <w:abstractNumId w:val="15"/>
  </w:num>
  <w:num w:numId="3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6A"/>
    <w:rsid w:val="000006E1"/>
    <w:rsid w:val="00002A37"/>
    <w:rsid w:val="0000564C"/>
    <w:rsid w:val="00006446"/>
    <w:rsid w:val="00006896"/>
    <w:rsid w:val="000073A0"/>
    <w:rsid w:val="00007CDC"/>
    <w:rsid w:val="00011B28"/>
    <w:rsid w:val="00012DE1"/>
    <w:rsid w:val="00015D15"/>
    <w:rsid w:val="000204DE"/>
    <w:rsid w:val="00022206"/>
    <w:rsid w:val="00022388"/>
    <w:rsid w:val="000233AC"/>
    <w:rsid w:val="00024B3B"/>
    <w:rsid w:val="0002564D"/>
    <w:rsid w:val="000257D1"/>
    <w:rsid w:val="00025BF6"/>
    <w:rsid w:val="00025ECA"/>
    <w:rsid w:val="00025FDA"/>
    <w:rsid w:val="000301A3"/>
    <w:rsid w:val="00031894"/>
    <w:rsid w:val="000325B8"/>
    <w:rsid w:val="00034C15"/>
    <w:rsid w:val="00036BA1"/>
    <w:rsid w:val="00037EE2"/>
    <w:rsid w:val="0004114C"/>
    <w:rsid w:val="00041665"/>
    <w:rsid w:val="000422E2"/>
    <w:rsid w:val="00042F22"/>
    <w:rsid w:val="0004434D"/>
    <w:rsid w:val="000444EF"/>
    <w:rsid w:val="000450F7"/>
    <w:rsid w:val="00051F26"/>
    <w:rsid w:val="00052A07"/>
    <w:rsid w:val="000534E3"/>
    <w:rsid w:val="0005606A"/>
    <w:rsid w:val="00057117"/>
    <w:rsid w:val="000571A3"/>
    <w:rsid w:val="000616E7"/>
    <w:rsid w:val="0006487E"/>
    <w:rsid w:val="00065BB1"/>
    <w:rsid w:val="00065E1A"/>
    <w:rsid w:val="00071141"/>
    <w:rsid w:val="00071BBF"/>
    <w:rsid w:val="00077D35"/>
    <w:rsid w:val="00077E5F"/>
    <w:rsid w:val="00080020"/>
    <w:rsid w:val="0008036A"/>
    <w:rsid w:val="00081AE6"/>
    <w:rsid w:val="000841EA"/>
    <w:rsid w:val="000855EB"/>
    <w:rsid w:val="00085B52"/>
    <w:rsid w:val="000866F2"/>
    <w:rsid w:val="000868DB"/>
    <w:rsid w:val="0009009F"/>
    <w:rsid w:val="000904AC"/>
    <w:rsid w:val="00091557"/>
    <w:rsid w:val="000918BF"/>
    <w:rsid w:val="00091F7E"/>
    <w:rsid w:val="000924C1"/>
    <w:rsid w:val="000924F0"/>
    <w:rsid w:val="00093474"/>
    <w:rsid w:val="0009510F"/>
    <w:rsid w:val="00096EE5"/>
    <w:rsid w:val="000A037F"/>
    <w:rsid w:val="000A1B7B"/>
    <w:rsid w:val="000A1E8E"/>
    <w:rsid w:val="000A56F2"/>
    <w:rsid w:val="000A68F7"/>
    <w:rsid w:val="000B2719"/>
    <w:rsid w:val="000B39A3"/>
    <w:rsid w:val="000B3A8F"/>
    <w:rsid w:val="000B3C03"/>
    <w:rsid w:val="000B4AB9"/>
    <w:rsid w:val="000B58C3"/>
    <w:rsid w:val="000B61E9"/>
    <w:rsid w:val="000C165A"/>
    <w:rsid w:val="000C1977"/>
    <w:rsid w:val="000C2160"/>
    <w:rsid w:val="000C2E19"/>
    <w:rsid w:val="000D0D07"/>
    <w:rsid w:val="000D4797"/>
    <w:rsid w:val="000D5C48"/>
    <w:rsid w:val="000E0527"/>
    <w:rsid w:val="000E1E92"/>
    <w:rsid w:val="000F06D6"/>
    <w:rsid w:val="000F0EB1"/>
    <w:rsid w:val="000F1106"/>
    <w:rsid w:val="000F25A9"/>
    <w:rsid w:val="000F2B8C"/>
    <w:rsid w:val="000F3BE9"/>
    <w:rsid w:val="000F3F6C"/>
    <w:rsid w:val="000F43E9"/>
    <w:rsid w:val="000F6DF3"/>
    <w:rsid w:val="000F6EFE"/>
    <w:rsid w:val="001005FF"/>
    <w:rsid w:val="001015DA"/>
    <w:rsid w:val="001023BF"/>
    <w:rsid w:val="00102F85"/>
    <w:rsid w:val="001038D9"/>
    <w:rsid w:val="001056F7"/>
    <w:rsid w:val="001062FB"/>
    <w:rsid w:val="001063E6"/>
    <w:rsid w:val="00110DDA"/>
    <w:rsid w:val="00113C2A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ACB"/>
    <w:rsid w:val="00146FCF"/>
    <w:rsid w:val="00151E23"/>
    <w:rsid w:val="001520F2"/>
    <w:rsid w:val="001526E0"/>
    <w:rsid w:val="001527C0"/>
    <w:rsid w:val="001551B5"/>
    <w:rsid w:val="00161B15"/>
    <w:rsid w:val="001659C1"/>
    <w:rsid w:val="00170AD7"/>
    <w:rsid w:val="00173A8E"/>
    <w:rsid w:val="00174C8D"/>
    <w:rsid w:val="0017502C"/>
    <w:rsid w:val="0018143F"/>
    <w:rsid w:val="00181FF8"/>
    <w:rsid w:val="00182A34"/>
    <w:rsid w:val="00190AC1"/>
    <w:rsid w:val="0019341A"/>
    <w:rsid w:val="001943B1"/>
    <w:rsid w:val="00197DF9"/>
    <w:rsid w:val="001A1987"/>
    <w:rsid w:val="001A2564"/>
    <w:rsid w:val="001A6173"/>
    <w:rsid w:val="001A6CBA"/>
    <w:rsid w:val="001B0D97"/>
    <w:rsid w:val="001B33EC"/>
    <w:rsid w:val="001B5A5D"/>
    <w:rsid w:val="001C1CE5"/>
    <w:rsid w:val="001C3D2A"/>
    <w:rsid w:val="001D0678"/>
    <w:rsid w:val="001D293E"/>
    <w:rsid w:val="001D51BA"/>
    <w:rsid w:val="001D53E7"/>
    <w:rsid w:val="001D6342"/>
    <w:rsid w:val="001D6D53"/>
    <w:rsid w:val="001E2FA6"/>
    <w:rsid w:val="001E58E2"/>
    <w:rsid w:val="001E6480"/>
    <w:rsid w:val="001E6BF3"/>
    <w:rsid w:val="001E6D0B"/>
    <w:rsid w:val="001E7AED"/>
    <w:rsid w:val="001F3916"/>
    <w:rsid w:val="001F54C5"/>
    <w:rsid w:val="001F662C"/>
    <w:rsid w:val="001F66A0"/>
    <w:rsid w:val="001F7074"/>
    <w:rsid w:val="00200490"/>
    <w:rsid w:val="00201F3A"/>
    <w:rsid w:val="00203F96"/>
    <w:rsid w:val="002069B2"/>
    <w:rsid w:val="00207FA3"/>
    <w:rsid w:val="00211146"/>
    <w:rsid w:val="00213C8C"/>
    <w:rsid w:val="00214DA8"/>
    <w:rsid w:val="00215423"/>
    <w:rsid w:val="0021564D"/>
    <w:rsid w:val="002158FA"/>
    <w:rsid w:val="00215E39"/>
    <w:rsid w:val="00220600"/>
    <w:rsid w:val="002224DB"/>
    <w:rsid w:val="00223FCB"/>
    <w:rsid w:val="002249E9"/>
    <w:rsid w:val="002252C3"/>
    <w:rsid w:val="00225C54"/>
    <w:rsid w:val="00225E50"/>
    <w:rsid w:val="00226A94"/>
    <w:rsid w:val="00230765"/>
    <w:rsid w:val="00230D18"/>
    <w:rsid w:val="002319E4"/>
    <w:rsid w:val="00234B69"/>
    <w:rsid w:val="00234C85"/>
    <w:rsid w:val="00235632"/>
    <w:rsid w:val="00235872"/>
    <w:rsid w:val="00241559"/>
    <w:rsid w:val="002435B3"/>
    <w:rsid w:val="002458EB"/>
    <w:rsid w:val="002500C8"/>
    <w:rsid w:val="00252DB0"/>
    <w:rsid w:val="002549FC"/>
    <w:rsid w:val="002558D6"/>
    <w:rsid w:val="00257543"/>
    <w:rsid w:val="00257D45"/>
    <w:rsid w:val="002617E7"/>
    <w:rsid w:val="0026302A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9B4"/>
    <w:rsid w:val="00276833"/>
    <w:rsid w:val="002800FE"/>
    <w:rsid w:val="002805F5"/>
    <w:rsid w:val="00280751"/>
    <w:rsid w:val="0028280A"/>
    <w:rsid w:val="00284CD3"/>
    <w:rsid w:val="00286ACD"/>
    <w:rsid w:val="00287838"/>
    <w:rsid w:val="002907B5"/>
    <w:rsid w:val="00290E4C"/>
    <w:rsid w:val="0029245D"/>
    <w:rsid w:val="00292BD6"/>
    <w:rsid w:val="00292EB7"/>
    <w:rsid w:val="00293367"/>
    <w:rsid w:val="00296227"/>
    <w:rsid w:val="00296F44"/>
    <w:rsid w:val="0029777D"/>
    <w:rsid w:val="002A055E"/>
    <w:rsid w:val="002A1D4E"/>
    <w:rsid w:val="002A2869"/>
    <w:rsid w:val="002A45FF"/>
    <w:rsid w:val="002A72E8"/>
    <w:rsid w:val="002B1847"/>
    <w:rsid w:val="002B24D6"/>
    <w:rsid w:val="002B4FBC"/>
    <w:rsid w:val="002C0228"/>
    <w:rsid w:val="002C41E6"/>
    <w:rsid w:val="002D071A"/>
    <w:rsid w:val="002D34B2"/>
    <w:rsid w:val="002D48B0"/>
    <w:rsid w:val="002D5B37"/>
    <w:rsid w:val="002D5F39"/>
    <w:rsid w:val="002D7637"/>
    <w:rsid w:val="002E11B8"/>
    <w:rsid w:val="002E17F2"/>
    <w:rsid w:val="002E2470"/>
    <w:rsid w:val="002E39FD"/>
    <w:rsid w:val="002E7CAE"/>
    <w:rsid w:val="002F2771"/>
    <w:rsid w:val="002F37A9"/>
    <w:rsid w:val="002F73D1"/>
    <w:rsid w:val="00300D07"/>
    <w:rsid w:val="00301CE6"/>
    <w:rsid w:val="0030256B"/>
    <w:rsid w:val="0030501F"/>
    <w:rsid w:val="003065D1"/>
    <w:rsid w:val="0030697E"/>
    <w:rsid w:val="00307BA1"/>
    <w:rsid w:val="00311702"/>
    <w:rsid w:val="00311E82"/>
    <w:rsid w:val="00313FD6"/>
    <w:rsid w:val="003143BD"/>
    <w:rsid w:val="00315363"/>
    <w:rsid w:val="003154AB"/>
    <w:rsid w:val="00320142"/>
    <w:rsid w:val="003203ED"/>
    <w:rsid w:val="00322C9F"/>
    <w:rsid w:val="00324D23"/>
    <w:rsid w:val="0032797F"/>
    <w:rsid w:val="00331751"/>
    <w:rsid w:val="00331C94"/>
    <w:rsid w:val="00334459"/>
    <w:rsid w:val="00334579"/>
    <w:rsid w:val="00335858"/>
    <w:rsid w:val="00336BDA"/>
    <w:rsid w:val="00342BD7"/>
    <w:rsid w:val="00342F5C"/>
    <w:rsid w:val="00344AE6"/>
    <w:rsid w:val="00346DB5"/>
    <w:rsid w:val="003477B1"/>
    <w:rsid w:val="00353F6D"/>
    <w:rsid w:val="0035648A"/>
    <w:rsid w:val="00357380"/>
    <w:rsid w:val="003602D9"/>
    <w:rsid w:val="003604CE"/>
    <w:rsid w:val="00360632"/>
    <w:rsid w:val="003647B9"/>
    <w:rsid w:val="00370E47"/>
    <w:rsid w:val="003742AC"/>
    <w:rsid w:val="00377CE1"/>
    <w:rsid w:val="00377D57"/>
    <w:rsid w:val="00384D85"/>
    <w:rsid w:val="0038540F"/>
    <w:rsid w:val="00385BF0"/>
    <w:rsid w:val="00391575"/>
    <w:rsid w:val="003939FF"/>
    <w:rsid w:val="00393F44"/>
    <w:rsid w:val="003965E2"/>
    <w:rsid w:val="003A2223"/>
    <w:rsid w:val="003A2A0F"/>
    <w:rsid w:val="003A45A1"/>
    <w:rsid w:val="003A5B0A"/>
    <w:rsid w:val="003A6BAC"/>
    <w:rsid w:val="003A70A4"/>
    <w:rsid w:val="003A70E6"/>
    <w:rsid w:val="003A7B9A"/>
    <w:rsid w:val="003A7E8A"/>
    <w:rsid w:val="003A7EF3"/>
    <w:rsid w:val="003B159C"/>
    <w:rsid w:val="003B369F"/>
    <w:rsid w:val="003B36A3"/>
    <w:rsid w:val="003B64BB"/>
    <w:rsid w:val="003B7BD9"/>
    <w:rsid w:val="003B7FE5"/>
    <w:rsid w:val="003C11C8"/>
    <w:rsid w:val="003C2702"/>
    <w:rsid w:val="003C3A6D"/>
    <w:rsid w:val="003C7806"/>
    <w:rsid w:val="003D109F"/>
    <w:rsid w:val="003D2478"/>
    <w:rsid w:val="003D2773"/>
    <w:rsid w:val="003D3C45"/>
    <w:rsid w:val="003D5B1F"/>
    <w:rsid w:val="003E13E1"/>
    <w:rsid w:val="003E15FA"/>
    <w:rsid w:val="003E4F97"/>
    <w:rsid w:val="003E55E4"/>
    <w:rsid w:val="003E74E3"/>
    <w:rsid w:val="003F004F"/>
    <w:rsid w:val="003F05C7"/>
    <w:rsid w:val="003F275B"/>
    <w:rsid w:val="003F2CD4"/>
    <w:rsid w:val="003F3CC1"/>
    <w:rsid w:val="003F6BBE"/>
    <w:rsid w:val="003F6FA4"/>
    <w:rsid w:val="004000E8"/>
    <w:rsid w:val="004029F6"/>
    <w:rsid w:val="00402BCE"/>
    <w:rsid w:val="00402E2B"/>
    <w:rsid w:val="0040512B"/>
    <w:rsid w:val="00405CA5"/>
    <w:rsid w:val="00407CD3"/>
    <w:rsid w:val="00410134"/>
    <w:rsid w:val="00410B72"/>
    <w:rsid w:val="00410F18"/>
    <w:rsid w:val="0041263E"/>
    <w:rsid w:val="00412659"/>
    <w:rsid w:val="00413AAC"/>
    <w:rsid w:val="00413E92"/>
    <w:rsid w:val="00421105"/>
    <w:rsid w:val="00422AA4"/>
    <w:rsid w:val="004242F4"/>
    <w:rsid w:val="00427248"/>
    <w:rsid w:val="004275FA"/>
    <w:rsid w:val="0043361E"/>
    <w:rsid w:val="00437447"/>
    <w:rsid w:val="00441A92"/>
    <w:rsid w:val="004431DC"/>
    <w:rsid w:val="0044476B"/>
    <w:rsid w:val="00444F56"/>
    <w:rsid w:val="004453D9"/>
    <w:rsid w:val="004459F8"/>
    <w:rsid w:val="00446488"/>
    <w:rsid w:val="004517AA"/>
    <w:rsid w:val="00452CAC"/>
    <w:rsid w:val="00454DEC"/>
    <w:rsid w:val="00457565"/>
    <w:rsid w:val="00457B71"/>
    <w:rsid w:val="004669E2"/>
    <w:rsid w:val="0047088E"/>
    <w:rsid w:val="00470C31"/>
    <w:rsid w:val="00471DE0"/>
    <w:rsid w:val="004734D0"/>
    <w:rsid w:val="0047556B"/>
    <w:rsid w:val="00477768"/>
    <w:rsid w:val="00482FD9"/>
    <w:rsid w:val="004846A6"/>
    <w:rsid w:val="00490EFE"/>
    <w:rsid w:val="00492BC5"/>
    <w:rsid w:val="004964F1"/>
    <w:rsid w:val="004A16BC"/>
    <w:rsid w:val="004A2B94"/>
    <w:rsid w:val="004B0B7B"/>
    <w:rsid w:val="004B1FCA"/>
    <w:rsid w:val="004B2206"/>
    <w:rsid w:val="004B42AF"/>
    <w:rsid w:val="004B6F6A"/>
    <w:rsid w:val="004B7C0C"/>
    <w:rsid w:val="004C24E5"/>
    <w:rsid w:val="004C2B63"/>
    <w:rsid w:val="004C30B1"/>
    <w:rsid w:val="004C3898"/>
    <w:rsid w:val="004C4A87"/>
    <w:rsid w:val="004C5E4C"/>
    <w:rsid w:val="004C6AB5"/>
    <w:rsid w:val="004D36B1"/>
    <w:rsid w:val="004D7EBD"/>
    <w:rsid w:val="004E25A3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4F50"/>
    <w:rsid w:val="00506557"/>
    <w:rsid w:val="0050677A"/>
    <w:rsid w:val="00506DB3"/>
    <w:rsid w:val="005108D8"/>
    <w:rsid w:val="005116F9"/>
    <w:rsid w:val="00511C23"/>
    <w:rsid w:val="005153A7"/>
    <w:rsid w:val="005161C2"/>
    <w:rsid w:val="00517962"/>
    <w:rsid w:val="005219CF"/>
    <w:rsid w:val="005225D7"/>
    <w:rsid w:val="00523FE3"/>
    <w:rsid w:val="00524328"/>
    <w:rsid w:val="0052519E"/>
    <w:rsid w:val="0053313E"/>
    <w:rsid w:val="00534B59"/>
    <w:rsid w:val="00536759"/>
    <w:rsid w:val="00536CA7"/>
    <w:rsid w:val="00537C62"/>
    <w:rsid w:val="0054002F"/>
    <w:rsid w:val="005408BF"/>
    <w:rsid w:val="00546970"/>
    <w:rsid w:val="00554E19"/>
    <w:rsid w:val="00556285"/>
    <w:rsid w:val="0056121F"/>
    <w:rsid w:val="00564BC8"/>
    <w:rsid w:val="00566478"/>
    <w:rsid w:val="00571366"/>
    <w:rsid w:val="00572505"/>
    <w:rsid w:val="00580E76"/>
    <w:rsid w:val="00582809"/>
    <w:rsid w:val="00586BFD"/>
    <w:rsid w:val="0058798C"/>
    <w:rsid w:val="005900FA"/>
    <w:rsid w:val="00591693"/>
    <w:rsid w:val="005935A4"/>
    <w:rsid w:val="005948C2"/>
    <w:rsid w:val="00595DCA"/>
    <w:rsid w:val="0059779B"/>
    <w:rsid w:val="005A209A"/>
    <w:rsid w:val="005A5661"/>
    <w:rsid w:val="005A662D"/>
    <w:rsid w:val="005B1409"/>
    <w:rsid w:val="005B35D7"/>
    <w:rsid w:val="005B392A"/>
    <w:rsid w:val="005B3AA3"/>
    <w:rsid w:val="005B6F83"/>
    <w:rsid w:val="005B7CE5"/>
    <w:rsid w:val="005C4796"/>
    <w:rsid w:val="005C4B59"/>
    <w:rsid w:val="005C631B"/>
    <w:rsid w:val="005C74FB"/>
    <w:rsid w:val="005D1602"/>
    <w:rsid w:val="005D2674"/>
    <w:rsid w:val="005D42FE"/>
    <w:rsid w:val="005D6B3F"/>
    <w:rsid w:val="005E335A"/>
    <w:rsid w:val="005E385F"/>
    <w:rsid w:val="005E5B56"/>
    <w:rsid w:val="005E5B81"/>
    <w:rsid w:val="005E60CC"/>
    <w:rsid w:val="005E6FC9"/>
    <w:rsid w:val="005F0B17"/>
    <w:rsid w:val="005F2CB1"/>
    <w:rsid w:val="005F3025"/>
    <w:rsid w:val="005F3FC2"/>
    <w:rsid w:val="005F618C"/>
    <w:rsid w:val="005F70BD"/>
    <w:rsid w:val="0060258D"/>
    <w:rsid w:val="0060283C"/>
    <w:rsid w:val="00604F14"/>
    <w:rsid w:val="00611B83"/>
    <w:rsid w:val="00613257"/>
    <w:rsid w:val="00620158"/>
    <w:rsid w:val="00620A71"/>
    <w:rsid w:val="00620BB4"/>
    <w:rsid w:val="00620D80"/>
    <w:rsid w:val="006234A6"/>
    <w:rsid w:val="0062514D"/>
    <w:rsid w:val="00627391"/>
    <w:rsid w:val="00627A91"/>
    <w:rsid w:val="00630001"/>
    <w:rsid w:val="006311B3"/>
    <w:rsid w:val="0063284C"/>
    <w:rsid w:val="00634E8D"/>
    <w:rsid w:val="0063566A"/>
    <w:rsid w:val="0063633C"/>
    <w:rsid w:val="00636398"/>
    <w:rsid w:val="006368D3"/>
    <w:rsid w:val="006377EC"/>
    <w:rsid w:val="00640D1C"/>
    <w:rsid w:val="00641190"/>
    <w:rsid w:val="0064151F"/>
    <w:rsid w:val="00641533"/>
    <w:rsid w:val="0064208D"/>
    <w:rsid w:val="00643475"/>
    <w:rsid w:val="0064396A"/>
    <w:rsid w:val="0064624E"/>
    <w:rsid w:val="00650AB9"/>
    <w:rsid w:val="00651913"/>
    <w:rsid w:val="0065522C"/>
    <w:rsid w:val="00655733"/>
    <w:rsid w:val="00655ACD"/>
    <w:rsid w:val="00656A92"/>
    <w:rsid w:val="00656DDE"/>
    <w:rsid w:val="0066011D"/>
    <w:rsid w:val="006607C0"/>
    <w:rsid w:val="006613A6"/>
    <w:rsid w:val="006627A2"/>
    <w:rsid w:val="0066344E"/>
    <w:rsid w:val="006634E6"/>
    <w:rsid w:val="006655EE"/>
    <w:rsid w:val="00667EE7"/>
    <w:rsid w:val="00670922"/>
    <w:rsid w:val="00670998"/>
    <w:rsid w:val="00670BE1"/>
    <w:rsid w:val="0067218F"/>
    <w:rsid w:val="006741F2"/>
    <w:rsid w:val="00674CC3"/>
    <w:rsid w:val="00675C72"/>
    <w:rsid w:val="00676A93"/>
    <w:rsid w:val="006771F9"/>
    <w:rsid w:val="0067759D"/>
    <w:rsid w:val="006776D7"/>
    <w:rsid w:val="00681003"/>
    <w:rsid w:val="006817C9"/>
    <w:rsid w:val="006817D3"/>
    <w:rsid w:val="00683ECE"/>
    <w:rsid w:val="00685957"/>
    <w:rsid w:val="00686825"/>
    <w:rsid w:val="00690E37"/>
    <w:rsid w:val="0069116A"/>
    <w:rsid w:val="00692DE4"/>
    <w:rsid w:val="00693C4E"/>
    <w:rsid w:val="00693CE1"/>
    <w:rsid w:val="00695FC2"/>
    <w:rsid w:val="00696949"/>
    <w:rsid w:val="00696D00"/>
    <w:rsid w:val="00697052"/>
    <w:rsid w:val="006A14AA"/>
    <w:rsid w:val="006A1F47"/>
    <w:rsid w:val="006A46FB"/>
    <w:rsid w:val="006A5373"/>
    <w:rsid w:val="006A54AE"/>
    <w:rsid w:val="006A5E28"/>
    <w:rsid w:val="006A697B"/>
    <w:rsid w:val="006A7AFF"/>
    <w:rsid w:val="006B1816"/>
    <w:rsid w:val="006B2099"/>
    <w:rsid w:val="006B50CF"/>
    <w:rsid w:val="006C03B8"/>
    <w:rsid w:val="006C0F1A"/>
    <w:rsid w:val="006C1B29"/>
    <w:rsid w:val="006C5EC9"/>
    <w:rsid w:val="006C6059"/>
    <w:rsid w:val="006C6C9E"/>
    <w:rsid w:val="006C6D02"/>
    <w:rsid w:val="006C7522"/>
    <w:rsid w:val="006D6F08"/>
    <w:rsid w:val="006E062C"/>
    <w:rsid w:val="006E1AD2"/>
    <w:rsid w:val="006E1C82"/>
    <w:rsid w:val="006E28B7"/>
    <w:rsid w:val="006E2A9B"/>
    <w:rsid w:val="006E3310"/>
    <w:rsid w:val="006E4E39"/>
    <w:rsid w:val="006E565E"/>
    <w:rsid w:val="006E673D"/>
    <w:rsid w:val="006E7D3B"/>
    <w:rsid w:val="006F0432"/>
    <w:rsid w:val="006F1B70"/>
    <w:rsid w:val="006F20AF"/>
    <w:rsid w:val="006F2436"/>
    <w:rsid w:val="006F31D1"/>
    <w:rsid w:val="006F341D"/>
    <w:rsid w:val="006F3766"/>
    <w:rsid w:val="006F3CDE"/>
    <w:rsid w:val="006F58D4"/>
    <w:rsid w:val="006F6582"/>
    <w:rsid w:val="006F7CBB"/>
    <w:rsid w:val="00703105"/>
    <w:rsid w:val="0070346E"/>
    <w:rsid w:val="00703D74"/>
    <w:rsid w:val="00704EDB"/>
    <w:rsid w:val="00706101"/>
    <w:rsid w:val="00706F7F"/>
    <w:rsid w:val="00707072"/>
    <w:rsid w:val="00707D61"/>
    <w:rsid w:val="00712287"/>
    <w:rsid w:val="00712772"/>
    <w:rsid w:val="00712937"/>
    <w:rsid w:val="00713034"/>
    <w:rsid w:val="007148D3"/>
    <w:rsid w:val="00715518"/>
    <w:rsid w:val="007158C3"/>
    <w:rsid w:val="00715B9A"/>
    <w:rsid w:val="00716A02"/>
    <w:rsid w:val="007257D0"/>
    <w:rsid w:val="00726EA6"/>
    <w:rsid w:val="00727208"/>
    <w:rsid w:val="0072729D"/>
    <w:rsid w:val="00727680"/>
    <w:rsid w:val="00730332"/>
    <w:rsid w:val="007348B1"/>
    <w:rsid w:val="007362A6"/>
    <w:rsid w:val="00736D7D"/>
    <w:rsid w:val="00737256"/>
    <w:rsid w:val="00737731"/>
    <w:rsid w:val="00740E58"/>
    <w:rsid w:val="00741394"/>
    <w:rsid w:val="007445A0"/>
    <w:rsid w:val="0074524B"/>
    <w:rsid w:val="00745582"/>
    <w:rsid w:val="00747D8B"/>
    <w:rsid w:val="00751228"/>
    <w:rsid w:val="007571E1"/>
    <w:rsid w:val="007604B2"/>
    <w:rsid w:val="00762E2A"/>
    <w:rsid w:val="00764A38"/>
    <w:rsid w:val="00765281"/>
    <w:rsid w:val="0076666F"/>
    <w:rsid w:val="00766BAD"/>
    <w:rsid w:val="00767C3A"/>
    <w:rsid w:val="00770ED9"/>
    <w:rsid w:val="00771303"/>
    <w:rsid w:val="007729A2"/>
    <w:rsid w:val="007755F2"/>
    <w:rsid w:val="00776971"/>
    <w:rsid w:val="00780A80"/>
    <w:rsid w:val="0078177E"/>
    <w:rsid w:val="00782933"/>
    <w:rsid w:val="0078304C"/>
    <w:rsid w:val="00783673"/>
    <w:rsid w:val="00784718"/>
    <w:rsid w:val="00784DC9"/>
    <w:rsid w:val="007853C5"/>
    <w:rsid w:val="00785490"/>
    <w:rsid w:val="007925EA"/>
    <w:rsid w:val="007930D1"/>
    <w:rsid w:val="00793CD8"/>
    <w:rsid w:val="00795C92"/>
    <w:rsid w:val="00796231"/>
    <w:rsid w:val="00797467"/>
    <w:rsid w:val="007A0615"/>
    <w:rsid w:val="007A10A4"/>
    <w:rsid w:val="007A1CB3"/>
    <w:rsid w:val="007A306F"/>
    <w:rsid w:val="007A43A6"/>
    <w:rsid w:val="007A4917"/>
    <w:rsid w:val="007A58A6"/>
    <w:rsid w:val="007B3D2D"/>
    <w:rsid w:val="007B50AE"/>
    <w:rsid w:val="007B51DF"/>
    <w:rsid w:val="007B7256"/>
    <w:rsid w:val="007C05DD"/>
    <w:rsid w:val="007C3D18"/>
    <w:rsid w:val="007C419D"/>
    <w:rsid w:val="007C60BF"/>
    <w:rsid w:val="007C69A1"/>
    <w:rsid w:val="007C6A07"/>
    <w:rsid w:val="007C75A1"/>
    <w:rsid w:val="007C77A5"/>
    <w:rsid w:val="007D04E5"/>
    <w:rsid w:val="007D5901"/>
    <w:rsid w:val="007D7526"/>
    <w:rsid w:val="007D7ADD"/>
    <w:rsid w:val="007E4610"/>
    <w:rsid w:val="007E4715"/>
    <w:rsid w:val="007E505B"/>
    <w:rsid w:val="007E6157"/>
    <w:rsid w:val="007E7091"/>
    <w:rsid w:val="007E7F1C"/>
    <w:rsid w:val="007F5DD0"/>
    <w:rsid w:val="00803FAE"/>
    <w:rsid w:val="0080515F"/>
    <w:rsid w:val="0080605F"/>
    <w:rsid w:val="008075BA"/>
    <w:rsid w:val="00807786"/>
    <w:rsid w:val="00811FCB"/>
    <w:rsid w:val="0081200C"/>
    <w:rsid w:val="008158D6"/>
    <w:rsid w:val="00817196"/>
    <w:rsid w:val="008176A7"/>
    <w:rsid w:val="008214D8"/>
    <w:rsid w:val="008235DB"/>
    <w:rsid w:val="00824AB4"/>
    <w:rsid w:val="00825C42"/>
    <w:rsid w:val="00825D25"/>
    <w:rsid w:val="00827D6F"/>
    <w:rsid w:val="0083518C"/>
    <w:rsid w:val="008376AC"/>
    <w:rsid w:val="008435DA"/>
    <w:rsid w:val="00843C3F"/>
    <w:rsid w:val="008444E8"/>
    <w:rsid w:val="00844956"/>
    <w:rsid w:val="00844E80"/>
    <w:rsid w:val="00846FE7"/>
    <w:rsid w:val="008473F9"/>
    <w:rsid w:val="008539AF"/>
    <w:rsid w:val="0085447D"/>
    <w:rsid w:val="00855309"/>
    <w:rsid w:val="00856911"/>
    <w:rsid w:val="0086189A"/>
    <w:rsid w:val="008621C7"/>
    <w:rsid w:val="008677FD"/>
    <w:rsid w:val="0087030A"/>
    <w:rsid w:val="008706D4"/>
    <w:rsid w:val="00870F8A"/>
    <w:rsid w:val="008719A4"/>
    <w:rsid w:val="00871D23"/>
    <w:rsid w:val="00873242"/>
    <w:rsid w:val="00874312"/>
    <w:rsid w:val="0087437C"/>
    <w:rsid w:val="00874ABC"/>
    <w:rsid w:val="00875CD7"/>
    <w:rsid w:val="00876B4D"/>
    <w:rsid w:val="00877F18"/>
    <w:rsid w:val="008941E3"/>
    <w:rsid w:val="00894A88"/>
    <w:rsid w:val="00895051"/>
    <w:rsid w:val="00895386"/>
    <w:rsid w:val="008A21FF"/>
    <w:rsid w:val="008A2CE2"/>
    <w:rsid w:val="008A30AC"/>
    <w:rsid w:val="008A3758"/>
    <w:rsid w:val="008A44B8"/>
    <w:rsid w:val="008A51A8"/>
    <w:rsid w:val="008A54C7"/>
    <w:rsid w:val="008A6031"/>
    <w:rsid w:val="008A77D8"/>
    <w:rsid w:val="008B0483"/>
    <w:rsid w:val="008B120C"/>
    <w:rsid w:val="008B27B4"/>
    <w:rsid w:val="008B40D4"/>
    <w:rsid w:val="008B51A0"/>
    <w:rsid w:val="008B592A"/>
    <w:rsid w:val="008B7B5C"/>
    <w:rsid w:val="008C0C99"/>
    <w:rsid w:val="008C0EDF"/>
    <w:rsid w:val="008C2017"/>
    <w:rsid w:val="008C4958"/>
    <w:rsid w:val="008C4A07"/>
    <w:rsid w:val="008C4BAA"/>
    <w:rsid w:val="008C6A26"/>
    <w:rsid w:val="008C6AE8"/>
    <w:rsid w:val="008C7573"/>
    <w:rsid w:val="008D00A5"/>
    <w:rsid w:val="008D34F1"/>
    <w:rsid w:val="008D39D8"/>
    <w:rsid w:val="008D5D46"/>
    <w:rsid w:val="008D6D1A"/>
    <w:rsid w:val="008D743C"/>
    <w:rsid w:val="008E065E"/>
    <w:rsid w:val="008E0927"/>
    <w:rsid w:val="008E1909"/>
    <w:rsid w:val="008E4EA2"/>
    <w:rsid w:val="008E77FE"/>
    <w:rsid w:val="008F1EAB"/>
    <w:rsid w:val="008F2CF7"/>
    <w:rsid w:val="008F2E7D"/>
    <w:rsid w:val="008F33DC"/>
    <w:rsid w:val="008F477F"/>
    <w:rsid w:val="00902350"/>
    <w:rsid w:val="0090336B"/>
    <w:rsid w:val="00904D81"/>
    <w:rsid w:val="009053AA"/>
    <w:rsid w:val="00905CFA"/>
    <w:rsid w:val="00906939"/>
    <w:rsid w:val="00910B7D"/>
    <w:rsid w:val="00911DFB"/>
    <w:rsid w:val="009128CB"/>
    <w:rsid w:val="009139D9"/>
    <w:rsid w:val="00913BED"/>
    <w:rsid w:val="00914AD8"/>
    <w:rsid w:val="00916079"/>
    <w:rsid w:val="00917CE9"/>
    <w:rsid w:val="00920BF2"/>
    <w:rsid w:val="00922010"/>
    <w:rsid w:val="009238AE"/>
    <w:rsid w:val="0092537F"/>
    <w:rsid w:val="00925A9F"/>
    <w:rsid w:val="00926689"/>
    <w:rsid w:val="0093176B"/>
    <w:rsid w:val="00931BD9"/>
    <w:rsid w:val="00935149"/>
    <w:rsid w:val="009368F3"/>
    <w:rsid w:val="00941636"/>
    <w:rsid w:val="00943742"/>
    <w:rsid w:val="00945C05"/>
    <w:rsid w:val="00946646"/>
    <w:rsid w:val="00946945"/>
    <w:rsid w:val="00947713"/>
    <w:rsid w:val="00950DE7"/>
    <w:rsid w:val="00953920"/>
    <w:rsid w:val="00953D47"/>
    <w:rsid w:val="0095681E"/>
    <w:rsid w:val="009572D4"/>
    <w:rsid w:val="00961921"/>
    <w:rsid w:val="0096262E"/>
    <w:rsid w:val="0096430A"/>
    <w:rsid w:val="0096554B"/>
    <w:rsid w:val="0096584A"/>
    <w:rsid w:val="00971F08"/>
    <w:rsid w:val="00973A9E"/>
    <w:rsid w:val="0097603D"/>
    <w:rsid w:val="00976949"/>
    <w:rsid w:val="00980477"/>
    <w:rsid w:val="00983610"/>
    <w:rsid w:val="00985253"/>
    <w:rsid w:val="009853B3"/>
    <w:rsid w:val="009854DF"/>
    <w:rsid w:val="00986527"/>
    <w:rsid w:val="00990630"/>
    <w:rsid w:val="00991225"/>
    <w:rsid w:val="00991761"/>
    <w:rsid w:val="0099209A"/>
    <w:rsid w:val="00994DCA"/>
    <w:rsid w:val="009960EC"/>
    <w:rsid w:val="009970DD"/>
    <w:rsid w:val="00997D58"/>
    <w:rsid w:val="009A0345"/>
    <w:rsid w:val="009A0FBA"/>
    <w:rsid w:val="009A1601"/>
    <w:rsid w:val="009A3BB6"/>
    <w:rsid w:val="009A462D"/>
    <w:rsid w:val="009A5CBA"/>
    <w:rsid w:val="009A7C3D"/>
    <w:rsid w:val="009B1F30"/>
    <w:rsid w:val="009B3AC2"/>
    <w:rsid w:val="009B4DF4"/>
    <w:rsid w:val="009B564E"/>
    <w:rsid w:val="009B71D0"/>
    <w:rsid w:val="009B7E87"/>
    <w:rsid w:val="009C0169"/>
    <w:rsid w:val="009C164A"/>
    <w:rsid w:val="009C403E"/>
    <w:rsid w:val="009C5914"/>
    <w:rsid w:val="009C72BF"/>
    <w:rsid w:val="009D2D3A"/>
    <w:rsid w:val="009D43DD"/>
    <w:rsid w:val="009D4FF0"/>
    <w:rsid w:val="009D6E79"/>
    <w:rsid w:val="009D703C"/>
    <w:rsid w:val="009D718F"/>
    <w:rsid w:val="009D7C27"/>
    <w:rsid w:val="009E068F"/>
    <w:rsid w:val="009E14E0"/>
    <w:rsid w:val="009E35DB"/>
    <w:rsid w:val="009E47A3"/>
    <w:rsid w:val="009E5108"/>
    <w:rsid w:val="009E6F8E"/>
    <w:rsid w:val="009F03F4"/>
    <w:rsid w:val="009F08F3"/>
    <w:rsid w:val="009F344F"/>
    <w:rsid w:val="009F3F88"/>
    <w:rsid w:val="009F5CD2"/>
    <w:rsid w:val="00A02B2A"/>
    <w:rsid w:val="00A03113"/>
    <w:rsid w:val="00A031D8"/>
    <w:rsid w:val="00A038F6"/>
    <w:rsid w:val="00A048A8"/>
    <w:rsid w:val="00A04F49"/>
    <w:rsid w:val="00A13E54"/>
    <w:rsid w:val="00A14CDB"/>
    <w:rsid w:val="00A1754B"/>
    <w:rsid w:val="00A17F63"/>
    <w:rsid w:val="00A2193B"/>
    <w:rsid w:val="00A22189"/>
    <w:rsid w:val="00A228F6"/>
    <w:rsid w:val="00A22EA6"/>
    <w:rsid w:val="00A2351A"/>
    <w:rsid w:val="00A25F66"/>
    <w:rsid w:val="00A2646D"/>
    <w:rsid w:val="00A264A9"/>
    <w:rsid w:val="00A2686D"/>
    <w:rsid w:val="00A26DCF"/>
    <w:rsid w:val="00A27785"/>
    <w:rsid w:val="00A30187"/>
    <w:rsid w:val="00A31A5F"/>
    <w:rsid w:val="00A3448A"/>
    <w:rsid w:val="00A36297"/>
    <w:rsid w:val="00A41E2B"/>
    <w:rsid w:val="00A45B74"/>
    <w:rsid w:val="00A4627B"/>
    <w:rsid w:val="00A52E1D"/>
    <w:rsid w:val="00A5415B"/>
    <w:rsid w:val="00A61499"/>
    <w:rsid w:val="00A62A77"/>
    <w:rsid w:val="00A631E6"/>
    <w:rsid w:val="00A63483"/>
    <w:rsid w:val="00A63683"/>
    <w:rsid w:val="00A64D0C"/>
    <w:rsid w:val="00A657D7"/>
    <w:rsid w:val="00A660AC"/>
    <w:rsid w:val="00A66253"/>
    <w:rsid w:val="00A677F9"/>
    <w:rsid w:val="00A67E6C"/>
    <w:rsid w:val="00A71B99"/>
    <w:rsid w:val="00A739D0"/>
    <w:rsid w:val="00A761D4"/>
    <w:rsid w:val="00A76493"/>
    <w:rsid w:val="00A77EC4"/>
    <w:rsid w:val="00A85290"/>
    <w:rsid w:val="00A90145"/>
    <w:rsid w:val="00A92879"/>
    <w:rsid w:val="00A9442A"/>
    <w:rsid w:val="00A94E81"/>
    <w:rsid w:val="00A95431"/>
    <w:rsid w:val="00AA016F"/>
    <w:rsid w:val="00AA1ED6"/>
    <w:rsid w:val="00AA4F5D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9DF"/>
    <w:rsid w:val="00AD3F94"/>
    <w:rsid w:val="00AD4A5A"/>
    <w:rsid w:val="00AD5E50"/>
    <w:rsid w:val="00AE27AC"/>
    <w:rsid w:val="00AE40E0"/>
    <w:rsid w:val="00AE4DBA"/>
    <w:rsid w:val="00AE4F07"/>
    <w:rsid w:val="00AE587E"/>
    <w:rsid w:val="00AE6EFC"/>
    <w:rsid w:val="00AE73CC"/>
    <w:rsid w:val="00AF1C5D"/>
    <w:rsid w:val="00AF42D7"/>
    <w:rsid w:val="00AF60E8"/>
    <w:rsid w:val="00B006FE"/>
    <w:rsid w:val="00B007CB"/>
    <w:rsid w:val="00B02AA9"/>
    <w:rsid w:val="00B02FA3"/>
    <w:rsid w:val="00B04ACF"/>
    <w:rsid w:val="00B05084"/>
    <w:rsid w:val="00B12FB8"/>
    <w:rsid w:val="00B157F9"/>
    <w:rsid w:val="00B20256"/>
    <w:rsid w:val="00B20D09"/>
    <w:rsid w:val="00B227C0"/>
    <w:rsid w:val="00B2763F"/>
    <w:rsid w:val="00B27AAC"/>
    <w:rsid w:val="00B3005A"/>
    <w:rsid w:val="00B30929"/>
    <w:rsid w:val="00B35E9E"/>
    <w:rsid w:val="00B36527"/>
    <w:rsid w:val="00B372AA"/>
    <w:rsid w:val="00B40445"/>
    <w:rsid w:val="00B409E0"/>
    <w:rsid w:val="00B41888"/>
    <w:rsid w:val="00B45A52"/>
    <w:rsid w:val="00B46175"/>
    <w:rsid w:val="00B4692A"/>
    <w:rsid w:val="00B548B7"/>
    <w:rsid w:val="00B6006A"/>
    <w:rsid w:val="00B61386"/>
    <w:rsid w:val="00B65CE4"/>
    <w:rsid w:val="00B664C7"/>
    <w:rsid w:val="00B7163C"/>
    <w:rsid w:val="00B72021"/>
    <w:rsid w:val="00B739F6"/>
    <w:rsid w:val="00B81A6C"/>
    <w:rsid w:val="00B83C7A"/>
    <w:rsid w:val="00B85DE5"/>
    <w:rsid w:val="00B90F73"/>
    <w:rsid w:val="00B93B59"/>
    <w:rsid w:val="00B9406A"/>
    <w:rsid w:val="00BA10CB"/>
    <w:rsid w:val="00BA2280"/>
    <w:rsid w:val="00BA2A08"/>
    <w:rsid w:val="00BA2C97"/>
    <w:rsid w:val="00BA56D2"/>
    <w:rsid w:val="00BA76E0"/>
    <w:rsid w:val="00BB2A25"/>
    <w:rsid w:val="00BB51E9"/>
    <w:rsid w:val="00BC0FDC"/>
    <w:rsid w:val="00BC1627"/>
    <w:rsid w:val="00BC3053"/>
    <w:rsid w:val="00BC4A5F"/>
    <w:rsid w:val="00BC4D2E"/>
    <w:rsid w:val="00BC5AF4"/>
    <w:rsid w:val="00BD4706"/>
    <w:rsid w:val="00BD48AC"/>
    <w:rsid w:val="00BD54BB"/>
    <w:rsid w:val="00BD5C7C"/>
    <w:rsid w:val="00BD5F1A"/>
    <w:rsid w:val="00BE1234"/>
    <w:rsid w:val="00BE1DFA"/>
    <w:rsid w:val="00BE2FA6"/>
    <w:rsid w:val="00BE333F"/>
    <w:rsid w:val="00BE48F6"/>
    <w:rsid w:val="00BE5248"/>
    <w:rsid w:val="00BE7406"/>
    <w:rsid w:val="00BE7603"/>
    <w:rsid w:val="00BF3279"/>
    <w:rsid w:val="00BF35FE"/>
    <w:rsid w:val="00BF61AA"/>
    <w:rsid w:val="00BF74C7"/>
    <w:rsid w:val="00C015F1"/>
    <w:rsid w:val="00C01F33"/>
    <w:rsid w:val="00C02CC6"/>
    <w:rsid w:val="00C040F7"/>
    <w:rsid w:val="00C044AB"/>
    <w:rsid w:val="00C05706"/>
    <w:rsid w:val="00C06F82"/>
    <w:rsid w:val="00C07377"/>
    <w:rsid w:val="00C074DB"/>
    <w:rsid w:val="00C10478"/>
    <w:rsid w:val="00C12107"/>
    <w:rsid w:val="00C14D4B"/>
    <w:rsid w:val="00C154BB"/>
    <w:rsid w:val="00C17664"/>
    <w:rsid w:val="00C20D5E"/>
    <w:rsid w:val="00C25BBD"/>
    <w:rsid w:val="00C279B5"/>
    <w:rsid w:val="00C27C45"/>
    <w:rsid w:val="00C3456F"/>
    <w:rsid w:val="00C36E7B"/>
    <w:rsid w:val="00C3719D"/>
    <w:rsid w:val="00C37CB2"/>
    <w:rsid w:val="00C37EAF"/>
    <w:rsid w:val="00C4168A"/>
    <w:rsid w:val="00C42C4A"/>
    <w:rsid w:val="00C473A5"/>
    <w:rsid w:val="00C52D2A"/>
    <w:rsid w:val="00C54995"/>
    <w:rsid w:val="00C54D41"/>
    <w:rsid w:val="00C6046D"/>
    <w:rsid w:val="00C60783"/>
    <w:rsid w:val="00C60CDF"/>
    <w:rsid w:val="00C624D8"/>
    <w:rsid w:val="00C64672"/>
    <w:rsid w:val="00C70697"/>
    <w:rsid w:val="00C72093"/>
    <w:rsid w:val="00C72EF4"/>
    <w:rsid w:val="00C732C9"/>
    <w:rsid w:val="00C7404F"/>
    <w:rsid w:val="00C744FE"/>
    <w:rsid w:val="00C75D2F"/>
    <w:rsid w:val="00C767BE"/>
    <w:rsid w:val="00C76E3C"/>
    <w:rsid w:val="00C81568"/>
    <w:rsid w:val="00C82F36"/>
    <w:rsid w:val="00C85B93"/>
    <w:rsid w:val="00C9027A"/>
    <w:rsid w:val="00C9068E"/>
    <w:rsid w:val="00C93814"/>
    <w:rsid w:val="00C93C4B"/>
    <w:rsid w:val="00C944AB"/>
    <w:rsid w:val="00C95B40"/>
    <w:rsid w:val="00CA1ED8"/>
    <w:rsid w:val="00CB1F63"/>
    <w:rsid w:val="00CB67C4"/>
    <w:rsid w:val="00CB7170"/>
    <w:rsid w:val="00CC040E"/>
    <w:rsid w:val="00CC111F"/>
    <w:rsid w:val="00CC2011"/>
    <w:rsid w:val="00CC3004"/>
    <w:rsid w:val="00CC3EA0"/>
    <w:rsid w:val="00CC4492"/>
    <w:rsid w:val="00CC5F91"/>
    <w:rsid w:val="00CC746E"/>
    <w:rsid w:val="00CC7B45"/>
    <w:rsid w:val="00CD026E"/>
    <w:rsid w:val="00CD1188"/>
    <w:rsid w:val="00CD2C4A"/>
    <w:rsid w:val="00CD2ED1"/>
    <w:rsid w:val="00CD337B"/>
    <w:rsid w:val="00CD3AFD"/>
    <w:rsid w:val="00CE0424"/>
    <w:rsid w:val="00CE666F"/>
    <w:rsid w:val="00CE7561"/>
    <w:rsid w:val="00CF1354"/>
    <w:rsid w:val="00CF1962"/>
    <w:rsid w:val="00CF3B1F"/>
    <w:rsid w:val="00CF3BF6"/>
    <w:rsid w:val="00CF625B"/>
    <w:rsid w:val="00CF687E"/>
    <w:rsid w:val="00D0349B"/>
    <w:rsid w:val="00D0557D"/>
    <w:rsid w:val="00D10249"/>
    <w:rsid w:val="00D10990"/>
    <w:rsid w:val="00D114E6"/>
    <w:rsid w:val="00D115C3"/>
    <w:rsid w:val="00D11897"/>
    <w:rsid w:val="00D11CE5"/>
    <w:rsid w:val="00D13135"/>
    <w:rsid w:val="00D1370A"/>
    <w:rsid w:val="00D13E4E"/>
    <w:rsid w:val="00D239A7"/>
    <w:rsid w:val="00D23F47"/>
    <w:rsid w:val="00D33EF5"/>
    <w:rsid w:val="00D36309"/>
    <w:rsid w:val="00D36E71"/>
    <w:rsid w:val="00D37D87"/>
    <w:rsid w:val="00D40B33"/>
    <w:rsid w:val="00D4318F"/>
    <w:rsid w:val="00D438BF"/>
    <w:rsid w:val="00D440F8"/>
    <w:rsid w:val="00D44E24"/>
    <w:rsid w:val="00D517BA"/>
    <w:rsid w:val="00D546FF"/>
    <w:rsid w:val="00D55AD5"/>
    <w:rsid w:val="00D576CA"/>
    <w:rsid w:val="00D61AF5"/>
    <w:rsid w:val="00D652B5"/>
    <w:rsid w:val="00D65B34"/>
    <w:rsid w:val="00D66155"/>
    <w:rsid w:val="00D708B0"/>
    <w:rsid w:val="00D709F1"/>
    <w:rsid w:val="00D724C6"/>
    <w:rsid w:val="00D73488"/>
    <w:rsid w:val="00D7624B"/>
    <w:rsid w:val="00D77B1D"/>
    <w:rsid w:val="00D8021F"/>
    <w:rsid w:val="00D80383"/>
    <w:rsid w:val="00D805D7"/>
    <w:rsid w:val="00D823C6"/>
    <w:rsid w:val="00D8327F"/>
    <w:rsid w:val="00D850E6"/>
    <w:rsid w:val="00D865A3"/>
    <w:rsid w:val="00D86CA3"/>
    <w:rsid w:val="00D871CE"/>
    <w:rsid w:val="00D90C83"/>
    <w:rsid w:val="00D9196D"/>
    <w:rsid w:val="00D92982"/>
    <w:rsid w:val="00DA098C"/>
    <w:rsid w:val="00DA0F9D"/>
    <w:rsid w:val="00DA305E"/>
    <w:rsid w:val="00DA39C0"/>
    <w:rsid w:val="00DA5417"/>
    <w:rsid w:val="00DA56E8"/>
    <w:rsid w:val="00DB0A9F"/>
    <w:rsid w:val="00DB0CC7"/>
    <w:rsid w:val="00DB107F"/>
    <w:rsid w:val="00DB377D"/>
    <w:rsid w:val="00DB5F26"/>
    <w:rsid w:val="00DC0C65"/>
    <w:rsid w:val="00DC2A88"/>
    <w:rsid w:val="00DC2D36"/>
    <w:rsid w:val="00DC3B6F"/>
    <w:rsid w:val="00DC3C6D"/>
    <w:rsid w:val="00DC53EF"/>
    <w:rsid w:val="00DD6C9D"/>
    <w:rsid w:val="00DD7916"/>
    <w:rsid w:val="00DE4E01"/>
    <w:rsid w:val="00DE5608"/>
    <w:rsid w:val="00DE58D0"/>
    <w:rsid w:val="00DE654F"/>
    <w:rsid w:val="00DE6F2A"/>
    <w:rsid w:val="00DF0B6E"/>
    <w:rsid w:val="00DF15E0"/>
    <w:rsid w:val="00DF37A0"/>
    <w:rsid w:val="00E1102A"/>
    <w:rsid w:val="00E110E7"/>
    <w:rsid w:val="00E11B20"/>
    <w:rsid w:val="00E12450"/>
    <w:rsid w:val="00E125E9"/>
    <w:rsid w:val="00E13EED"/>
    <w:rsid w:val="00E14C54"/>
    <w:rsid w:val="00E17E9B"/>
    <w:rsid w:val="00E17FA2"/>
    <w:rsid w:val="00E22330"/>
    <w:rsid w:val="00E242F2"/>
    <w:rsid w:val="00E30B5A"/>
    <w:rsid w:val="00E3123D"/>
    <w:rsid w:val="00E31461"/>
    <w:rsid w:val="00E314FD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5FE"/>
    <w:rsid w:val="00E50CCE"/>
    <w:rsid w:val="00E516A0"/>
    <w:rsid w:val="00E530C1"/>
    <w:rsid w:val="00E53B75"/>
    <w:rsid w:val="00E54E3B"/>
    <w:rsid w:val="00E57565"/>
    <w:rsid w:val="00E63838"/>
    <w:rsid w:val="00E64434"/>
    <w:rsid w:val="00E652E8"/>
    <w:rsid w:val="00E67C51"/>
    <w:rsid w:val="00E67FF1"/>
    <w:rsid w:val="00E72CFC"/>
    <w:rsid w:val="00E72EFC"/>
    <w:rsid w:val="00E758EC"/>
    <w:rsid w:val="00E76167"/>
    <w:rsid w:val="00E76214"/>
    <w:rsid w:val="00E77318"/>
    <w:rsid w:val="00E8234C"/>
    <w:rsid w:val="00E83AA9"/>
    <w:rsid w:val="00E85928"/>
    <w:rsid w:val="00E87214"/>
    <w:rsid w:val="00E87822"/>
    <w:rsid w:val="00E90395"/>
    <w:rsid w:val="00E90E49"/>
    <w:rsid w:val="00E917F9"/>
    <w:rsid w:val="00E9250F"/>
    <w:rsid w:val="00E9291C"/>
    <w:rsid w:val="00E93FFE"/>
    <w:rsid w:val="00E94F8A"/>
    <w:rsid w:val="00EA6826"/>
    <w:rsid w:val="00EA7A41"/>
    <w:rsid w:val="00EB077B"/>
    <w:rsid w:val="00EB30A7"/>
    <w:rsid w:val="00EB4EA2"/>
    <w:rsid w:val="00EC24D5"/>
    <w:rsid w:val="00EC27C6"/>
    <w:rsid w:val="00EC4207"/>
    <w:rsid w:val="00EC5653"/>
    <w:rsid w:val="00EC71CE"/>
    <w:rsid w:val="00ED1006"/>
    <w:rsid w:val="00ED73A1"/>
    <w:rsid w:val="00ED7580"/>
    <w:rsid w:val="00EE1B84"/>
    <w:rsid w:val="00EE50F2"/>
    <w:rsid w:val="00EE59B6"/>
    <w:rsid w:val="00EF18FE"/>
    <w:rsid w:val="00EF46D5"/>
    <w:rsid w:val="00EF5787"/>
    <w:rsid w:val="00EF60D0"/>
    <w:rsid w:val="00EF6405"/>
    <w:rsid w:val="00EF67BD"/>
    <w:rsid w:val="00EF7EB6"/>
    <w:rsid w:val="00F0346A"/>
    <w:rsid w:val="00F0528D"/>
    <w:rsid w:val="00F06C67"/>
    <w:rsid w:val="00F06DFD"/>
    <w:rsid w:val="00F071D1"/>
    <w:rsid w:val="00F07533"/>
    <w:rsid w:val="00F10629"/>
    <w:rsid w:val="00F15FA5"/>
    <w:rsid w:val="00F209B7"/>
    <w:rsid w:val="00F22800"/>
    <w:rsid w:val="00F2376F"/>
    <w:rsid w:val="00F243D8"/>
    <w:rsid w:val="00F24E8A"/>
    <w:rsid w:val="00F27390"/>
    <w:rsid w:val="00F30828"/>
    <w:rsid w:val="00F3112E"/>
    <w:rsid w:val="00F313D6"/>
    <w:rsid w:val="00F32C87"/>
    <w:rsid w:val="00F36048"/>
    <w:rsid w:val="00F37C8D"/>
    <w:rsid w:val="00F40F0C"/>
    <w:rsid w:val="00F44BA4"/>
    <w:rsid w:val="00F4766C"/>
    <w:rsid w:val="00F477DF"/>
    <w:rsid w:val="00F5060E"/>
    <w:rsid w:val="00F507D1"/>
    <w:rsid w:val="00F519CE"/>
    <w:rsid w:val="00F51ADA"/>
    <w:rsid w:val="00F51F85"/>
    <w:rsid w:val="00F54A3F"/>
    <w:rsid w:val="00F60203"/>
    <w:rsid w:val="00F607C5"/>
    <w:rsid w:val="00F60DEA"/>
    <w:rsid w:val="00F6302A"/>
    <w:rsid w:val="00F63950"/>
    <w:rsid w:val="00F64356"/>
    <w:rsid w:val="00F64C2B"/>
    <w:rsid w:val="00F651BE"/>
    <w:rsid w:val="00F656C4"/>
    <w:rsid w:val="00F65D80"/>
    <w:rsid w:val="00F669B9"/>
    <w:rsid w:val="00F6702A"/>
    <w:rsid w:val="00F67F53"/>
    <w:rsid w:val="00F703BE"/>
    <w:rsid w:val="00F70E17"/>
    <w:rsid w:val="00F71F69"/>
    <w:rsid w:val="00F72B2D"/>
    <w:rsid w:val="00F72B72"/>
    <w:rsid w:val="00F74BB9"/>
    <w:rsid w:val="00F75582"/>
    <w:rsid w:val="00F75B4A"/>
    <w:rsid w:val="00F76EFA"/>
    <w:rsid w:val="00F804BE"/>
    <w:rsid w:val="00F817CE"/>
    <w:rsid w:val="00F81B74"/>
    <w:rsid w:val="00F8456C"/>
    <w:rsid w:val="00F859D8"/>
    <w:rsid w:val="00F868F5"/>
    <w:rsid w:val="00F869AC"/>
    <w:rsid w:val="00F9056A"/>
    <w:rsid w:val="00F90F8D"/>
    <w:rsid w:val="00F9173D"/>
    <w:rsid w:val="00F92782"/>
    <w:rsid w:val="00F93AA9"/>
    <w:rsid w:val="00F96985"/>
    <w:rsid w:val="00F97838"/>
    <w:rsid w:val="00FA0C7F"/>
    <w:rsid w:val="00FA1347"/>
    <w:rsid w:val="00FA2BB3"/>
    <w:rsid w:val="00FA7F9F"/>
    <w:rsid w:val="00FB0F33"/>
    <w:rsid w:val="00FB3742"/>
    <w:rsid w:val="00FB4C80"/>
    <w:rsid w:val="00FB6A6A"/>
    <w:rsid w:val="00FC5258"/>
    <w:rsid w:val="00FC6EC7"/>
    <w:rsid w:val="00FC7429"/>
    <w:rsid w:val="00FD07F6"/>
    <w:rsid w:val="00FD1EC8"/>
    <w:rsid w:val="00FD47ED"/>
    <w:rsid w:val="00FD74DB"/>
    <w:rsid w:val="00FD7660"/>
    <w:rsid w:val="00FD7F16"/>
    <w:rsid w:val="00FE0655"/>
    <w:rsid w:val="00FE2365"/>
    <w:rsid w:val="00FE37D7"/>
    <w:rsid w:val="00FE4C7B"/>
    <w:rsid w:val="00FE7336"/>
    <w:rsid w:val="00FE787C"/>
    <w:rsid w:val="00FF2D7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5B4EA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604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link w:val="Heading1Char"/>
    <w:qFormat/>
    <w:rsid w:val="00C06F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06F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06F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6F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6F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6F8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6F8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6F8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6F8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60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6048"/>
  </w:style>
  <w:style w:type="paragraph" w:styleId="TOC8">
    <w:name w:val="toc 8"/>
    <w:basedOn w:val="TOC1"/>
    <w:uiPriority w:val="39"/>
    <w:rsid w:val="00C06F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6F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C06F8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06F8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06F82"/>
    <w:pPr>
      <w:ind w:left="1701" w:hanging="1701"/>
    </w:pPr>
  </w:style>
  <w:style w:type="paragraph" w:styleId="TOC4">
    <w:name w:val="toc 4"/>
    <w:basedOn w:val="TOC3"/>
    <w:uiPriority w:val="39"/>
    <w:rsid w:val="00C06F82"/>
    <w:pPr>
      <w:ind w:left="1418" w:hanging="1418"/>
    </w:pPr>
  </w:style>
  <w:style w:type="paragraph" w:styleId="TOC3">
    <w:name w:val="toc 3"/>
    <w:basedOn w:val="TOC2"/>
    <w:uiPriority w:val="39"/>
    <w:rsid w:val="00C06F82"/>
    <w:pPr>
      <w:ind w:left="1134" w:hanging="1134"/>
    </w:pPr>
  </w:style>
  <w:style w:type="paragraph" w:styleId="TOC2">
    <w:name w:val="toc 2"/>
    <w:basedOn w:val="TOC1"/>
    <w:uiPriority w:val="39"/>
    <w:rsid w:val="00C06F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06F82"/>
    <w:pPr>
      <w:ind w:left="284"/>
    </w:pPr>
  </w:style>
  <w:style w:type="paragraph" w:styleId="Index1">
    <w:name w:val="index 1"/>
    <w:basedOn w:val="Normal"/>
    <w:rsid w:val="00C06F82"/>
    <w:pPr>
      <w:keepLines/>
    </w:pPr>
  </w:style>
  <w:style w:type="paragraph" w:styleId="DocumentMap">
    <w:name w:val="Document Map"/>
    <w:basedOn w:val="Normal"/>
    <w:link w:val="DocumentMapChar"/>
    <w:rsid w:val="00C06F8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06F82"/>
    <w:pPr>
      <w:numPr>
        <w:numId w:val="22"/>
      </w:numPr>
    </w:pPr>
  </w:style>
  <w:style w:type="paragraph" w:styleId="ListNumber">
    <w:name w:val="List Number"/>
    <w:basedOn w:val="List"/>
    <w:rsid w:val="00C06F8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C06F82"/>
    <w:pPr>
      <w:ind w:left="568" w:hanging="284"/>
    </w:pPr>
  </w:style>
  <w:style w:type="paragraph" w:styleId="Header">
    <w:name w:val="header"/>
    <w:link w:val="HeaderChar"/>
    <w:rsid w:val="00C06F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C06F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6F82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C06F82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C06F82"/>
    <w:pPr>
      <w:ind w:left="1418" w:hanging="1418"/>
    </w:pPr>
  </w:style>
  <w:style w:type="paragraph" w:styleId="TOC6">
    <w:name w:val="toc 6"/>
    <w:basedOn w:val="TOC5"/>
    <w:next w:val="Normal"/>
    <w:uiPriority w:val="39"/>
    <w:rsid w:val="00C06F82"/>
    <w:pPr>
      <w:ind w:left="1985" w:hanging="1985"/>
    </w:pPr>
  </w:style>
  <w:style w:type="paragraph" w:styleId="TOC7">
    <w:name w:val="toc 7"/>
    <w:basedOn w:val="TOC6"/>
    <w:next w:val="Normal"/>
    <w:uiPriority w:val="39"/>
    <w:rsid w:val="00C06F82"/>
    <w:pPr>
      <w:ind w:left="2268" w:hanging="2268"/>
    </w:pPr>
  </w:style>
  <w:style w:type="paragraph" w:styleId="ListBullet2">
    <w:name w:val="List Bullet 2"/>
    <w:basedOn w:val="ListBullet"/>
    <w:rsid w:val="00C06F82"/>
    <w:pPr>
      <w:numPr>
        <w:numId w:val="17"/>
      </w:numPr>
    </w:pPr>
  </w:style>
  <w:style w:type="paragraph" w:styleId="ListBullet">
    <w:name w:val="List Bullet"/>
    <w:basedOn w:val="List"/>
    <w:rsid w:val="00C06F8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06F82"/>
    <w:pPr>
      <w:numPr>
        <w:numId w:val="18"/>
      </w:numPr>
    </w:pPr>
  </w:style>
  <w:style w:type="paragraph" w:customStyle="1" w:styleId="EQ">
    <w:name w:val="EQ"/>
    <w:basedOn w:val="Normal"/>
    <w:next w:val="Normal"/>
    <w:rsid w:val="00C06F8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06F82"/>
    <w:pPr>
      <w:ind w:left="851"/>
    </w:pPr>
    <w:rPr>
      <w:lang w:eastAsia="ja-JP"/>
    </w:rPr>
  </w:style>
  <w:style w:type="paragraph" w:styleId="List3">
    <w:name w:val="List 3"/>
    <w:basedOn w:val="List2"/>
    <w:rsid w:val="00C06F82"/>
    <w:pPr>
      <w:ind w:left="1135"/>
    </w:pPr>
  </w:style>
  <w:style w:type="paragraph" w:styleId="List4">
    <w:name w:val="List 4"/>
    <w:basedOn w:val="List3"/>
    <w:rsid w:val="00C06F82"/>
    <w:pPr>
      <w:ind w:left="1418"/>
    </w:pPr>
  </w:style>
  <w:style w:type="paragraph" w:styleId="List5">
    <w:name w:val="List 5"/>
    <w:basedOn w:val="List4"/>
    <w:rsid w:val="00C06F82"/>
    <w:pPr>
      <w:ind w:left="1702"/>
    </w:pPr>
  </w:style>
  <w:style w:type="paragraph" w:customStyle="1" w:styleId="EditorsNote">
    <w:name w:val="Editor's Note"/>
    <w:basedOn w:val="NO"/>
    <w:link w:val="EditorsNoteChar"/>
    <w:rsid w:val="00C06F82"/>
    <w:rPr>
      <w:color w:val="FF0000"/>
      <w:lang w:val="x-none" w:eastAsia="x-none"/>
    </w:rPr>
  </w:style>
  <w:style w:type="paragraph" w:styleId="ListBullet4">
    <w:name w:val="List Bullet 4"/>
    <w:basedOn w:val="ListBullet3"/>
    <w:rsid w:val="00C06F82"/>
    <w:pPr>
      <w:numPr>
        <w:numId w:val="19"/>
      </w:numPr>
    </w:pPr>
  </w:style>
  <w:style w:type="paragraph" w:styleId="ListBullet5">
    <w:name w:val="List Bullet 5"/>
    <w:basedOn w:val="ListBullet4"/>
    <w:rsid w:val="00C06F82"/>
    <w:pPr>
      <w:numPr>
        <w:numId w:val="20"/>
      </w:numPr>
    </w:pPr>
  </w:style>
  <w:style w:type="paragraph" w:styleId="Footer">
    <w:name w:val="footer"/>
    <w:basedOn w:val="Header"/>
    <w:link w:val="FooterChar"/>
    <w:rsid w:val="00C06F82"/>
    <w:pPr>
      <w:jc w:val="center"/>
    </w:pPr>
    <w:rPr>
      <w:i/>
    </w:rPr>
  </w:style>
  <w:style w:type="paragraph" w:customStyle="1" w:styleId="Reference">
    <w:name w:val="Reference"/>
    <w:basedOn w:val="BodyText"/>
    <w:rsid w:val="00C06F8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06F82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C06F82"/>
  </w:style>
  <w:style w:type="paragraph" w:styleId="BodyText">
    <w:name w:val="Body Text"/>
    <w:basedOn w:val="Normal"/>
    <w:link w:val="BodyTextChar"/>
    <w:rsid w:val="00C06F82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C06F82"/>
    <w:rPr>
      <w:color w:val="0000FF"/>
      <w:u w:val="single"/>
    </w:rPr>
  </w:style>
  <w:style w:type="character" w:styleId="FollowedHyperlink">
    <w:name w:val="FollowedHyperlink"/>
    <w:unhideWhenUsed/>
    <w:rsid w:val="00C06F82"/>
    <w:rPr>
      <w:color w:val="800080"/>
      <w:u w:val="single"/>
    </w:rPr>
  </w:style>
  <w:style w:type="character" w:styleId="CommentReference">
    <w:name w:val="annotation reference"/>
    <w:uiPriority w:val="99"/>
    <w:qFormat/>
    <w:rsid w:val="00C06F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06F82"/>
  </w:style>
  <w:style w:type="paragraph" w:styleId="CommentSubject">
    <w:name w:val="annotation subject"/>
    <w:basedOn w:val="CommentText"/>
    <w:next w:val="CommentText"/>
    <w:link w:val="CommentSubjectChar"/>
    <w:rsid w:val="00C06F82"/>
    <w:rPr>
      <w:b/>
      <w:bCs/>
    </w:rPr>
  </w:style>
  <w:style w:type="character" w:customStyle="1" w:styleId="Heading1Char">
    <w:name w:val="Heading 1 Char"/>
    <w:link w:val="Heading1"/>
    <w:rsid w:val="00C06F8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C06F8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06F8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06F8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06F82"/>
    <w:rPr>
      <w:rFonts w:ascii="Times New Roman" w:hAnsi="Times New Roman"/>
    </w:rPr>
  </w:style>
  <w:style w:type="paragraph" w:customStyle="1" w:styleId="Proposal">
    <w:name w:val="Proposal"/>
    <w:basedOn w:val="BodyText"/>
    <w:rsid w:val="00C06F8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06F8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C06F82"/>
    <w:rPr>
      <w:rFonts w:ascii="Times New Roman" w:hAnsi="Times New Roman"/>
    </w:rPr>
  </w:style>
  <w:style w:type="paragraph" w:customStyle="1" w:styleId="EX">
    <w:name w:val="EX"/>
    <w:basedOn w:val="Normal"/>
    <w:rsid w:val="00C06F82"/>
    <w:pPr>
      <w:keepLines/>
      <w:ind w:left="1702" w:hanging="1418"/>
    </w:pPr>
  </w:style>
  <w:style w:type="paragraph" w:customStyle="1" w:styleId="EW">
    <w:name w:val="EW"/>
    <w:basedOn w:val="EX"/>
    <w:rsid w:val="00C06F82"/>
  </w:style>
  <w:style w:type="paragraph" w:customStyle="1" w:styleId="TAL">
    <w:name w:val="TAL"/>
    <w:basedOn w:val="Normal"/>
    <w:link w:val="TALCar"/>
    <w:rsid w:val="00C06F82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C06F82"/>
    <w:pPr>
      <w:jc w:val="center"/>
    </w:pPr>
  </w:style>
  <w:style w:type="paragraph" w:customStyle="1" w:styleId="TAH">
    <w:name w:val="TAH"/>
    <w:basedOn w:val="TAC"/>
    <w:link w:val="TAHCar"/>
    <w:rsid w:val="00C06F82"/>
    <w:rPr>
      <w:b/>
    </w:rPr>
  </w:style>
  <w:style w:type="paragraph" w:customStyle="1" w:styleId="TAN">
    <w:name w:val="TAN"/>
    <w:basedOn w:val="TAL"/>
    <w:rsid w:val="00C06F82"/>
    <w:pPr>
      <w:ind w:left="851" w:hanging="851"/>
    </w:pPr>
  </w:style>
  <w:style w:type="paragraph" w:customStyle="1" w:styleId="TAR">
    <w:name w:val="TAR"/>
    <w:basedOn w:val="TAL"/>
    <w:rsid w:val="00C06F82"/>
    <w:pPr>
      <w:jc w:val="right"/>
    </w:pPr>
  </w:style>
  <w:style w:type="paragraph" w:customStyle="1" w:styleId="TH">
    <w:name w:val="TH"/>
    <w:basedOn w:val="Normal"/>
    <w:link w:val="THChar"/>
    <w:rsid w:val="00C06F8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06F8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06F82"/>
    <w:pPr>
      <w:outlineLvl w:val="9"/>
    </w:pPr>
  </w:style>
  <w:style w:type="paragraph" w:customStyle="1" w:styleId="ZA">
    <w:name w:val="ZA"/>
    <w:rsid w:val="00C06F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06F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06F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C06F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C06F82"/>
  </w:style>
  <w:style w:type="paragraph" w:customStyle="1" w:styleId="ZH">
    <w:name w:val="ZH"/>
    <w:rsid w:val="00C06F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C06F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C06F8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06F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06F82"/>
    <w:pPr>
      <w:framePr w:wrap="notBeside" w:y="16161"/>
    </w:pPr>
  </w:style>
  <w:style w:type="paragraph" w:customStyle="1" w:styleId="FP">
    <w:name w:val="FP"/>
    <w:basedOn w:val="Normal"/>
    <w:rsid w:val="00C06F82"/>
  </w:style>
  <w:style w:type="paragraph" w:customStyle="1" w:styleId="Observation">
    <w:name w:val="Observation"/>
    <w:basedOn w:val="Proposal"/>
    <w:qFormat/>
    <w:rsid w:val="00C06F8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06F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06F8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C06F8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C06F8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C06F8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C06F8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C06F82"/>
    <w:pPr>
      <w:ind w:left="1985"/>
    </w:pPr>
  </w:style>
  <w:style w:type="character" w:customStyle="1" w:styleId="B6Char">
    <w:name w:val="B6 Char"/>
    <w:link w:val="B6"/>
    <w:rsid w:val="00C06F8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C06F82"/>
    <w:pPr>
      <w:ind w:left="2269"/>
    </w:pPr>
  </w:style>
  <w:style w:type="character" w:customStyle="1" w:styleId="B7Char">
    <w:name w:val="B7 Char"/>
    <w:basedOn w:val="B6Char"/>
    <w:link w:val="B7"/>
    <w:rsid w:val="00C06F8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C06F82"/>
    <w:pPr>
      <w:ind w:left="2552"/>
    </w:pPr>
  </w:style>
  <w:style w:type="character" w:customStyle="1" w:styleId="BalloonTextChar">
    <w:name w:val="Balloon Text Char"/>
    <w:link w:val="BalloonText"/>
    <w:rsid w:val="00C06F8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C06F8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C06F8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C06F8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C06F8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C06F82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C06F8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C06F8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C06F82"/>
    <w:pPr>
      <w:keepLines/>
      <w:ind w:left="1135" w:hanging="851"/>
    </w:pPr>
  </w:style>
  <w:style w:type="character" w:customStyle="1" w:styleId="NOChar">
    <w:name w:val="NO Char"/>
    <w:link w:val="NO"/>
    <w:qFormat/>
    <w:rsid w:val="00C06F8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C06F8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06F82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C06F82"/>
    <w:rPr>
      <w:i/>
      <w:iCs/>
    </w:rPr>
  </w:style>
  <w:style w:type="paragraph" w:customStyle="1" w:styleId="FigureTitle">
    <w:name w:val="Figure_Title"/>
    <w:basedOn w:val="Normal"/>
    <w:next w:val="Normal"/>
    <w:rsid w:val="00C06F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C06F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C06F8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C06F8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C06F82"/>
    <w:rPr>
      <w:i/>
      <w:color w:val="0000FF"/>
    </w:rPr>
  </w:style>
  <w:style w:type="character" w:customStyle="1" w:styleId="Heading2Char">
    <w:name w:val="Heading 2 Char"/>
    <w:link w:val="Heading2"/>
    <w:rsid w:val="00C06F8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C06F8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C06F8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C06F8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C06F8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06F8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C06F8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C06F8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C06F8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C06F8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06F8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06F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06F82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C06F8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C06F82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C06F82"/>
  </w:style>
  <w:style w:type="paragraph" w:customStyle="1" w:styleId="PL">
    <w:name w:val="PL"/>
    <w:link w:val="PLChar"/>
    <w:qFormat/>
    <w:rsid w:val="00C06F8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C06F8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C06F8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06F8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C06F82"/>
    <w:rPr>
      <w:b/>
      <w:bCs/>
    </w:rPr>
  </w:style>
  <w:style w:type="table" w:styleId="TableGrid">
    <w:name w:val="Table Grid"/>
    <w:basedOn w:val="TableNormal"/>
    <w:uiPriority w:val="39"/>
    <w:rsid w:val="00C06F8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06F8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C06F8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C06F8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C06F82"/>
  </w:style>
  <w:style w:type="paragraph" w:customStyle="1" w:styleId="TALCharChar">
    <w:name w:val="TAL Char Char"/>
    <w:basedOn w:val="Normal"/>
    <w:link w:val="TALCharCharChar"/>
    <w:rsid w:val="00C06F82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06F8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C06F8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C06F8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06F8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06F82"/>
    <w:pPr>
      <w:numPr>
        <w:numId w:val="10"/>
      </w:numPr>
      <w:contextualSpacing/>
    </w:pPr>
  </w:style>
  <w:style w:type="paragraph" w:customStyle="1" w:styleId="Body">
    <w:name w:val="Body¨"/>
    <w:basedOn w:val="Normal"/>
    <w:qFormat/>
    <w:rsid w:val="0063566A"/>
    <w:rPr>
      <w:rFonts w:ascii="Calibri" w:eastAsia="Calibri" w:hAnsi="Calibri"/>
      <w:lang w:val="en-US"/>
    </w:rPr>
  </w:style>
  <w:style w:type="paragraph" w:styleId="Revision">
    <w:name w:val="Revision"/>
    <w:hidden/>
    <w:uiPriority w:val="99"/>
    <w:semiHidden/>
    <w:rsid w:val="00071BBF"/>
    <w:rPr>
      <w:rFonts w:ascii="Times New Roman" w:hAnsi="Times New Roman"/>
      <w:lang w:eastAsia="ja-JP"/>
    </w:rPr>
  </w:style>
  <w:style w:type="character" w:customStyle="1" w:styleId="B1Char">
    <w:name w:val="B1 Char"/>
    <w:rsid w:val="00716A02"/>
    <w:rPr>
      <w:lang w:val="en-GB" w:eastAsia="en-US"/>
    </w:rPr>
  </w:style>
  <w:style w:type="character" w:customStyle="1" w:styleId="B3Char">
    <w:name w:val="B3 Char"/>
    <w:rsid w:val="00716A02"/>
    <w:rPr>
      <w:lang w:val="en-GB" w:eastAsia="en-US"/>
    </w:rPr>
  </w:style>
  <w:style w:type="character" w:customStyle="1" w:styleId="TALChar">
    <w:name w:val="TAL Char"/>
    <w:locked/>
    <w:rsid w:val="00213C8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5NUHHDQN7SK2-1476151046-26286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https://ericsson.sharepoint.com/sites/star/_layouts/15/DocIdRedir.aspx?ID=5NUHHDQN7SK2-1476151046-26286</Url>
      <Description>5NUHHDQN7SK2-1476151046-26286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0ED86-A955-4129-BA44-C29AEEFC4A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F998F7-0B08-4222-B3C9-523E01F2B2A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2EA5FB-FE55-4290-A87D-A647106F3FC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766793-F7A7-4F11-979E-2795A82A4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0C3BB3-B61F-4C1C-919B-CB65AB218659}">
  <ds:schemaRefs>
    <ds:schemaRef ds:uri="http://schemas.openxmlformats.org/package/2006/metadata/core-properties"/>
    <ds:schemaRef ds:uri="http://schemas.microsoft.com/office/infopath/2007/PartnerControls"/>
    <ds:schemaRef ds:uri="http://schemas.microsoft.com/sharepoint/v4"/>
    <ds:schemaRef ds:uri="http://purl.org/dc/elements/1.1/"/>
    <ds:schemaRef ds:uri="http://schemas.microsoft.com/office/2006/documentManagement/types"/>
    <ds:schemaRef ds:uri="f166a696-7b5b-4ccd-9f0c-ffde0cceec81"/>
    <ds:schemaRef ds:uri="http://purl.org/dc/terms/"/>
    <ds:schemaRef ds:uri="http://www.w3.org/XML/1998/namespace"/>
    <ds:schemaRef ds:uri="http://purl.org/dc/dcmitype/"/>
    <ds:schemaRef ds:uri="d8762117-8292-4133-b1c7-eab5c6487cfd"/>
    <ds:schemaRef ds:uri="611109f9-ed58-4498-a270-1fb2086a5321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ADD1FA0A-73E9-4095-B813-DB1997FEC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1586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2018-07-13T07:40:00Z</dcterms:created>
  <dcterms:modified xsi:type="dcterms:W3CDTF">2018-08-09T18:35:00Z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96af77b8-5fdd-4d10-bb04-2d5777b5af76</vt:lpwstr>
  </property>
  <property fmtid="{D5CDD505-2E9C-101B-9397-08002B2CF9AE}" pid="13" name="EriCOLLProjects">
    <vt:lpwstr/>
  </property>
</Properties>
</file>